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40545" w14:textId="793F53B7" w:rsidR="00E90E49" w:rsidRPr="00CE0424" w:rsidRDefault="00F534E9" w:rsidP="00E35559">
      <w:pPr>
        <w:pStyle w:val="3GPPHeader"/>
        <w:spacing w:after="60"/>
        <w:rPr>
          <w:sz w:val="32"/>
          <w:szCs w:val="32"/>
          <w:highlight w:val="yellow"/>
        </w:rPr>
      </w:pPr>
      <w:r>
        <w:t>3GPP TSG-</w:t>
      </w:r>
      <w:r w:rsidR="00E90E49" w:rsidRPr="00CE0424">
        <w:t>RAN WG</w:t>
      </w:r>
      <w:r w:rsidR="007730BD">
        <w:t>2</w:t>
      </w:r>
      <w:r>
        <w:t xml:space="preserve"> Meeting</w:t>
      </w:r>
      <w:r w:rsidR="00E90E49" w:rsidRPr="00CE0424">
        <w:t>#</w:t>
      </w:r>
      <w:r w:rsidR="001B2B00">
        <w:t>102</w:t>
      </w:r>
      <w:r w:rsidR="00E90E49" w:rsidRPr="00CE0424">
        <w:tab/>
      </w:r>
      <w:r w:rsidR="00091557" w:rsidRPr="00CE0424">
        <w:rPr>
          <w:sz w:val="32"/>
          <w:szCs w:val="32"/>
        </w:rPr>
        <w:t>R2-</w:t>
      </w:r>
      <w:r w:rsidR="005F3025" w:rsidRPr="00CE0424">
        <w:rPr>
          <w:sz w:val="32"/>
          <w:szCs w:val="32"/>
        </w:rPr>
        <w:t>1</w:t>
      </w:r>
      <w:r w:rsidR="003D1F33">
        <w:rPr>
          <w:sz w:val="32"/>
          <w:szCs w:val="32"/>
        </w:rPr>
        <w:t>807499</w:t>
      </w:r>
    </w:p>
    <w:p w14:paraId="11AB12EB" w14:textId="3A442752" w:rsidR="00D329F2" w:rsidRDefault="001B2B00" w:rsidP="00D329F2">
      <w:pPr>
        <w:pStyle w:val="CRCoverPage"/>
        <w:outlineLvl w:val="0"/>
        <w:rPr>
          <w:b/>
          <w:noProof/>
          <w:sz w:val="24"/>
        </w:rPr>
      </w:pPr>
      <w:r>
        <w:rPr>
          <w:b/>
          <w:noProof/>
          <w:sz w:val="24"/>
        </w:rPr>
        <w:t>Busan</w:t>
      </w:r>
      <w:r w:rsidR="009F512B">
        <w:rPr>
          <w:b/>
          <w:noProof/>
          <w:sz w:val="24"/>
        </w:rPr>
        <w:t xml:space="preserve">, </w:t>
      </w:r>
      <w:r>
        <w:rPr>
          <w:b/>
          <w:noProof/>
          <w:sz w:val="24"/>
        </w:rPr>
        <w:t>Korea</w:t>
      </w:r>
      <w:r w:rsidR="00F534E9">
        <w:rPr>
          <w:b/>
          <w:noProof/>
          <w:sz w:val="24"/>
        </w:rPr>
        <w:t>, 21</w:t>
      </w:r>
      <w:r w:rsidR="00F534E9" w:rsidRPr="00F534E9">
        <w:rPr>
          <w:b/>
          <w:noProof/>
          <w:sz w:val="24"/>
          <w:vertAlign w:val="superscript"/>
        </w:rPr>
        <w:t>st</w:t>
      </w:r>
      <w:r w:rsidR="00F534E9">
        <w:rPr>
          <w:b/>
          <w:noProof/>
          <w:sz w:val="24"/>
        </w:rPr>
        <w:t xml:space="preserve"> </w:t>
      </w:r>
      <w:r w:rsidR="009F512B">
        <w:rPr>
          <w:b/>
          <w:noProof/>
          <w:sz w:val="24"/>
        </w:rPr>
        <w:t xml:space="preserve">– </w:t>
      </w:r>
      <w:r w:rsidR="00F534E9">
        <w:rPr>
          <w:b/>
          <w:noProof/>
          <w:sz w:val="24"/>
        </w:rPr>
        <w:t>25</w:t>
      </w:r>
      <w:r w:rsidR="00F534E9" w:rsidRPr="00F534E9">
        <w:rPr>
          <w:b/>
          <w:noProof/>
          <w:sz w:val="24"/>
          <w:vertAlign w:val="superscript"/>
        </w:rPr>
        <w:t>th</w:t>
      </w:r>
      <w:r w:rsidR="00F534E9">
        <w:rPr>
          <w:b/>
          <w:noProof/>
          <w:sz w:val="24"/>
        </w:rPr>
        <w:t xml:space="preserve"> May</w:t>
      </w:r>
      <w:r w:rsidR="00657AC0">
        <w:rPr>
          <w:b/>
          <w:noProof/>
          <w:sz w:val="24"/>
        </w:rPr>
        <w:t>,</w:t>
      </w:r>
      <w:r w:rsidR="007F6874">
        <w:rPr>
          <w:b/>
          <w:noProof/>
          <w:sz w:val="24"/>
        </w:rPr>
        <w:t xml:space="preserve"> 2017</w:t>
      </w:r>
    </w:p>
    <w:p w14:paraId="6B017598" w14:textId="77777777" w:rsidR="00E90E49" w:rsidRPr="009F512B" w:rsidRDefault="00E90E49" w:rsidP="00357380">
      <w:pPr>
        <w:pStyle w:val="3GPPHeader"/>
      </w:pPr>
    </w:p>
    <w:p w14:paraId="32093936" w14:textId="4F1044A1" w:rsidR="00E90E49" w:rsidRPr="00577FB8" w:rsidRDefault="00E90E49" w:rsidP="00311702">
      <w:pPr>
        <w:pStyle w:val="3GPPHeader"/>
        <w:rPr>
          <w:sz w:val="22"/>
          <w:szCs w:val="22"/>
          <w:lang w:val="en-US"/>
        </w:rPr>
      </w:pPr>
      <w:r w:rsidRPr="00577FB8">
        <w:rPr>
          <w:sz w:val="22"/>
          <w:szCs w:val="22"/>
          <w:lang w:val="en-US"/>
        </w:rPr>
        <w:t>Agenda Item:</w:t>
      </w:r>
      <w:r w:rsidRPr="00577FB8">
        <w:rPr>
          <w:sz w:val="22"/>
          <w:szCs w:val="22"/>
          <w:lang w:val="en-US"/>
        </w:rPr>
        <w:tab/>
      </w:r>
      <w:r w:rsidR="008440D9">
        <w:rPr>
          <w:sz w:val="22"/>
          <w:szCs w:val="22"/>
          <w:lang w:val="en-US"/>
        </w:rPr>
        <w:t>9.14.2</w:t>
      </w:r>
      <w:r w:rsidR="00354BC0">
        <w:rPr>
          <w:sz w:val="22"/>
          <w:szCs w:val="22"/>
          <w:lang w:val="en-US"/>
        </w:rPr>
        <w:t xml:space="preserve"> </w:t>
      </w:r>
      <w:r w:rsidR="008440D9">
        <w:rPr>
          <w:sz w:val="22"/>
          <w:szCs w:val="22"/>
          <w:lang w:val="en-US"/>
        </w:rPr>
        <w:t>Early Data Transmission</w:t>
      </w:r>
    </w:p>
    <w:p w14:paraId="26E4A329" w14:textId="09EBD76E" w:rsidR="00E90E49" w:rsidRPr="00CE0424" w:rsidRDefault="003D3C45" w:rsidP="00F64C2B">
      <w:pPr>
        <w:pStyle w:val="3GPPHeader"/>
        <w:rPr>
          <w:sz w:val="22"/>
          <w:szCs w:val="22"/>
        </w:rPr>
      </w:pPr>
      <w:r>
        <w:rPr>
          <w:sz w:val="22"/>
          <w:szCs w:val="22"/>
        </w:rPr>
        <w:t>Source:</w:t>
      </w:r>
      <w:r w:rsidR="00E90E49" w:rsidRPr="00CE0424">
        <w:rPr>
          <w:sz w:val="22"/>
          <w:szCs w:val="22"/>
        </w:rPr>
        <w:tab/>
      </w:r>
      <w:r w:rsidR="00AF2BE7">
        <w:rPr>
          <w:sz w:val="22"/>
          <w:szCs w:val="22"/>
        </w:rPr>
        <w:t>Institute for Information Industry (III)</w:t>
      </w:r>
    </w:p>
    <w:p w14:paraId="2C542DDE" w14:textId="1A981A5E" w:rsidR="00E90E49" w:rsidRPr="00CE0424" w:rsidRDefault="003D3C45" w:rsidP="00AB372B">
      <w:pPr>
        <w:pStyle w:val="3GPPHeader"/>
        <w:ind w:left="1695" w:hanging="1695"/>
        <w:rPr>
          <w:sz w:val="22"/>
          <w:szCs w:val="22"/>
        </w:rPr>
      </w:pPr>
      <w:r>
        <w:rPr>
          <w:sz w:val="22"/>
          <w:szCs w:val="22"/>
        </w:rPr>
        <w:t>Title:</w:t>
      </w:r>
      <w:r w:rsidR="00E90E49" w:rsidRPr="00CE0424">
        <w:rPr>
          <w:sz w:val="22"/>
          <w:szCs w:val="22"/>
        </w:rPr>
        <w:tab/>
      </w:r>
      <w:r w:rsidR="00F534E9">
        <w:rPr>
          <w:sz w:val="22"/>
          <w:szCs w:val="22"/>
        </w:rPr>
        <w:t xml:space="preserve">RRC-MAC interaction for </w:t>
      </w:r>
      <w:r w:rsidR="00FE6E01">
        <w:rPr>
          <w:sz w:val="22"/>
          <w:szCs w:val="22"/>
        </w:rPr>
        <w:t xml:space="preserve">early data transmission </w:t>
      </w:r>
    </w:p>
    <w:p w14:paraId="34706C8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318CE">
        <w:rPr>
          <w:sz w:val="22"/>
          <w:szCs w:val="22"/>
        </w:rPr>
        <w:t>Discussion, Decision</w:t>
      </w:r>
    </w:p>
    <w:p w14:paraId="58011AF6" w14:textId="77777777" w:rsidR="00E90E49" w:rsidRPr="00CE0424" w:rsidRDefault="00E90E49" w:rsidP="00E90E49"/>
    <w:p w14:paraId="3D7442FB" w14:textId="77777777" w:rsidR="00DF0B55" w:rsidRPr="00DF0B55" w:rsidRDefault="00E90E49" w:rsidP="00DF0B55">
      <w:pPr>
        <w:pStyle w:val="1"/>
      </w:pPr>
      <w:r w:rsidRPr="00CE0424">
        <w:t>Introduction</w:t>
      </w:r>
    </w:p>
    <w:p w14:paraId="303A7B70" w14:textId="359E885C" w:rsidR="009F7C1F" w:rsidRDefault="00033949" w:rsidP="009F7C1F">
      <w:r>
        <w:t xml:space="preserve">During the last </w:t>
      </w:r>
      <w:r w:rsidR="00DC4441">
        <w:t>RAN2 #101</w:t>
      </w:r>
      <w:r w:rsidR="008440D9">
        <w:t>bis</w:t>
      </w:r>
      <w:r w:rsidR="00426272">
        <w:t xml:space="preserve"> meeting, </w:t>
      </w:r>
      <w:r w:rsidR="000B1B78">
        <w:t>many</w:t>
      </w:r>
      <w:r w:rsidR="00426272">
        <w:t xml:space="preserve"> </w:t>
      </w:r>
      <w:r w:rsidR="009A4314">
        <w:t>agreement</w:t>
      </w:r>
      <w:r w:rsidR="00B95356">
        <w:t>s</w:t>
      </w:r>
      <w:r w:rsidR="009A4314">
        <w:t xml:space="preserve"> for NB-</w:t>
      </w:r>
      <w:proofErr w:type="spellStart"/>
      <w:r w:rsidR="009A4314">
        <w:t>IoT</w:t>
      </w:r>
      <w:proofErr w:type="spellEnd"/>
      <w:r w:rsidR="009A4314">
        <w:t xml:space="preserve"> </w:t>
      </w:r>
      <w:r w:rsidR="00B95356">
        <w:t>early data transmission (EDT)</w:t>
      </w:r>
      <w:r w:rsidR="000B1B78">
        <w:t xml:space="preserve"> were</w:t>
      </w:r>
      <w:r w:rsidR="00426272">
        <w:t xml:space="preserve"> made</w:t>
      </w:r>
      <w:r w:rsidR="00946862">
        <w:t>, but</w:t>
      </w:r>
      <w:r w:rsidR="00DC4441">
        <w:t xml:space="preserve"> there is one open issue about RRC-MAC interaction needed</w:t>
      </w:r>
      <w:r w:rsidR="000B1B78">
        <w:t xml:space="preserve"> for discussion</w:t>
      </w:r>
      <w:r w:rsidR="00426272">
        <w:t>:</w:t>
      </w:r>
    </w:p>
    <w:p w14:paraId="7ADE1057" w14:textId="2A8182BB" w:rsidR="00DC4441" w:rsidRPr="00DC4441" w:rsidRDefault="00DC4441" w:rsidP="00DC4441">
      <w:pPr>
        <w:pStyle w:val="Doc-title"/>
        <w:ind w:hanging="692"/>
        <w:rPr>
          <w:b/>
        </w:rPr>
      </w:pPr>
      <w:r w:rsidRPr="00DC4441">
        <w:rPr>
          <w:b/>
        </w:rPr>
        <w:t>[101bis#77][NB-IoT/eMTC] RRC-MAC interaction in EDT [Ericsson]</w:t>
      </w:r>
      <w:r w:rsidR="003F52FB">
        <w:rPr>
          <w:b/>
        </w:rPr>
        <w:t xml:space="preserve"> [1]</w:t>
      </w:r>
    </w:p>
    <w:p w14:paraId="27E21B10" w14:textId="7290D406" w:rsidR="000B1B78" w:rsidRPr="00DC4441" w:rsidRDefault="00DC4441" w:rsidP="00DC4441">
      <w:pPr>
        <w:pStyle w:val="af6"/>
        <w:numPr>
          <w:ilvl w:val="0"/>
          <w:numId w:val="44"/>
        </w:numPr>
        <w:rPr>
          <w:rFonts w:ascii="Arial" w:hAnsi="Arial"/>
          <w:b/>
          <w:sz w:val="20"/>
          <w:szCs w:val="20"/>
          <w:lang w:val="en-GB" w:eastAsia="zh-CN"/>
        </w:rPr>
      </w:pPr>
      <w:r w:rsidRPr="00DC4441">
        <w:rPr>
          <w:rFonts w:ascii="Arial" w:hAnsi="Arial"/>
          <w:b/>
          <w:sz w:val="20"/>
          <w:szCs w:val="20"/>
          <w:lang w:val="en-GB" w:eastAsia="zh-CN"/>
        </w:rPr>
        <w:t>Intention: to progress the discussion and identify/address the open issues</w:t>
      </w:r>
    </w:p>
    <w:p w14:paraId="15A478E9" w14:textId="77777777" w:rsidR="00DC4441" w:rsidRDefault="00DC4441" w:rsidP="00DF0B55"/>
    <w:p w14:paraId="31BF474D" w14:textId="455E4E96" w:rsidR="00DF0B55" w:rsidRPr="00F00EDA" w:rsidRDefault="003B6D85" w:rsidP="00DF0B55">
      <w:r>
        <w:t>In this contribution</w:t>
      </w:r>
      <w:bookmarkStart w:id="0" w:name="_Ref178064866"/>
      <w:r w:rsidR="00D461E2">
        <w:t xml:space="preserve"> we propose</w:t>
      </w:r>
      <w:r w:rsidR="00C47396">
        <w:t>d</w:t>
      </w:r>
      <w:r w:rsidR="00D461E2">
        <w:t xml:space="preserve"> </w:t>
      </w:r>
      <w:r w:rsidR="00BB0649">
        <w:t xml:space="preserve">that both EDT Msg3 and legacy Msg3 can be </w:t>
      </w:r>
      <w:r w:rsidR="00AB39D2">
        <w:t>created simultaneously for MAC Msg3 buffer and MAC entity deliver</w:t>
      </w:r>
      <w:r w:rsidR="001F73E3">
        <w:t>s</w:t>
      </w:r>
      <w:r w:rsidR="00AB39D2">
        <w:t xml:space="preserve"> corresponding Msg3 based on provided UL grant in RAR. Also we discussed the detailed procedure and the benefits in this contribution. </w:t>
      </w:r>
    </w:p>
    <w:p w14:paraId="121F3136" w14:textId="0D58C627" w:rsidR="007B540D" w:rsidRDefault="007B540D" w:rsidP="00DF0B55">
      <w:pPr>
        <w:pStyle w:val="1"/>
      </w:pPr>
      <w:r>
        <w:t>Discussion</w:t>
      </w:r>
      <w:r w:rsidR="005F21C9">
        <w:t>s</w:t>
      </w:r>
    </w:p>
    <w:p w14:paraId="51AFAF18" w14:textId="17E43433" w:rsidR="00B146BD" w:rsidRDefault="00EE2EC3" w:rsidP="007B540D">
      <w:pPr>
        <w:pStyle w:val="2"/>
        <w:rPr>
          <w:lang w:eastAsia="zh-TW"/>
        </w:rPr>
      </w:pPr>
      <w:r>
        <w:rPr>
          <w:lang w:eastAsia="zh-TW"/>
        </w:rPr>
        <w:t xml:space="preserve">RRC-MAC interaction for </w:t>
      </w:r>
      <w:r w:rsidR="00233A5F">
        <w:rPr>
          <w:lang w:eastAsia="zh-TW"/>
        </w:rPr>
        <w:t>control plane NB-</w:t>
      </w:r>
      <w:proofErr w:type="spellStart"/>
      <w:r w:rsidR="00233A5F">
        <w:rPr>
          <w:lang w:eastAsia="zh-TW"/>
        </w:rPr>
        <w:t>IoT</w:t>
      </w:r>
      <w:proofErr w:type="spellEnd"/>
    </w:p>
    <w:p w14:paraId="4D5012B0" w14:textId="12CDE6D6" w:rsidR="00EE2EC3" w:rsidRDefault="00EE2EC3" w:rsidP="00B17487">
      <w:pPr>
        <w:rPr>
          <w:lang w:eastAsia="zh-TW"/>
        </w:rPr>
      </w:pPr>
      <w:r>
        <w:rPr>
          <w:lang w:eastAsia="zh-TW"/>
        </w:rPr>
        <w:t>D</w:t>
      </w:r>
      <w:r>
        <w:rPr>
          <w:rFonts w:hint="eastAsia"/>
          <w:lang w:eastAsia="zh-TW"/>
        </w:rPr>
        <w:t xml:space="preserve">uring </w:t>
      </w:r>
      <w:r>
        <w:rPr>
          <w:lang w:eastAsia="zh-TW"/>
        </w:rPr>
        <w:t>RAN2#101 meeting, the following agreement was made:</w:t>
      </w:r>
    </w:p>
    <w:p w14:paraId="3E4573B7" w14:textId="77777777" w:rsidR="00EE2EC3" w:rsidRDefault="00EE2EC3" w:rsidP="00EE2EC3">
      <w:pPr>
        <w:spacing w:before="60"/>
        <w:ind w:left="567" w:hanging="159"/>
        <w:rPr>
          <w:b/>
          <w:noProof/>
        </w:rPr>
      </w:pPr>
      <w:r w:rsidRPr="00B939D0">
        <w:rPr>
          <w:b/>
          <w:noProof/>
        </w:rPr>
        <w:t xml:space="preserve">=&gt; </w:t>
      </w:r>
      <w:r w:rsidRPr="00846D9E">
        <w:rPr>
          <w:rFonts w:cs="Arial"/>
          <w:b/>
          <w:iCs/>
        </w:rPr>
        <w:t>The EDT UL grant shall always allow the max TB size broadcasted in system information unless the provided UL grant is for legacy Msg3.</w:t>
      </w:r>
    </w:p>
    <w:p w14:paraId="338DA81C" w14:textId="6B2C8473" w:rsidR="00766634" w:rsidRDefault="00EE2EC3" w:rsidP="000335E8">
      <w:pPr>
        <w:rPr>
          <w:lang w:eastAsia="zh-TW"/>
        </w:rPr>
      </w:pPr>
      <w:r>
        <w:rPr>
          <w:lang w:eastAsia="zh-TW"/>
        </w:rPr>
        <w:t xml:space="preserve">Which means the UL grant in random access response (RAR) is either UL grant with max TBS, or UL grant with 88bits for legacy Msg3. </w:t>
      </w:r>
      <w:r w:rsidR="00B46D38">
        <w:rPr>
          <w:lang w:eastAsia="zh-TW"/>
        </w:rPr>
        <w:t xml:space="preserve">However, it’s not clear </w:t>
      </w:r>
      <w:r w:rsidR="00766634">
        <w:rPr>
          <w:lang w:eastAsia="zh-TW"/>
        </w:rPr>
        <w:t xml:space="preserve">how MAC entity deals with the EDT Msg3 in Msg3 buffer when the provided UL grant is for legacy Msg3. </w:t>
      </w:r>
      <w:r w:rsidR="00800667">
        <w:rPr>
          <w:lang w:eastAsia="zh-TW"/>
        </w:rPr>
        <w:t>Because the EDT Msg3</w:t>
      </w:r>
      <w:r w:rsidR="00464CAD">
        <w:rPr>
          <w:lang w:eastAsia="zh-TW"/>
        </w:rPr>
        <w:t xml:space="preserve"> (i.e. </w:t>
      </w:r>
      <w:proofErr w:type="spellStart"/>
      <w:r w:rsidR="00464CAD">
        <w:rPr>
          <w:lang w:eastAsia="zh-TW"/>
        </w:rPr>
        <w:t>RRCEarlyDataRequest</w:t>
      </w:r>
      <w:proofErr w:type="spellEnd"/>
      <w:r w:rsidR="00464CAD">
        <w:rPr>
          <w:lang w:eastAsia="zh-TW"/>
        </w:rPr>
        <w:t>)</w:t>
      </w:r>
      <w:r w:rsidR="00800667">
        <w:rPr>
          <w:lang w:eastAsia="zh-TW"/>
        </w:rPr>
        <w:t xml:space="preserve"> cannot be transmitted on the UL grant, </w:t>
      </w:r>
      <w:r w:rsidR="000335E8">
        <w:rPr>
          <w:lang w:eastAsia="zh-TW"/>
        </w:rPr>
        <w:t xml:space="preserve">UE </w:t>
      </w:r>
      <w:r w:rsidR="00766634">
        <w:rPr>
          <w:lang w:eastAsia="zh-TW"/>
        </w:rPr>
        <w:t xml:space="preserve">may </w:t>
      </w:r>
      <w:r w:rsidR="000335E8">
        <w:rPr>
          <w:lang w:eastAsia="zh-TW"/>
        </w:rPr>
        <w:t>f</w:t>
      </w:r>
      <w:r w:rsidR="00800667" w:rsidRPr="000335E8">
        <w:rPr>
          <w:lang w:eastAsia="zh-TW"/>
        </w:rPr>
        <w:t>lush Msg3 buffer and indicate to RRC entity to re-form a legacy Msg3</w:t>
      </w:r>
      <w:r w:rsidR="00464CAD">
        <w:rPr>
          <w:lang w:eastAsia="zh-TW"/>
        </w:rPr>
        <w:t xml:space="preserve"> (i.e. </w:t>
      </w:r>
      <w:proofErr w:type="spellStart"/>
      <w:r w:rsidR="00464CAD">
        <w:rPr>
          <w:lang w:eastAsia="zh-TW"/>
        </w:rPr>
        <w:t>RRCConnectionRequest</w:t>
      </w:r>
      <w:proofErr w:type="spellEnd"/>
      <w:r w:rsidR="00464CAD">
        <w:rPr>
          <w:lang w:eastAsia="zh-TW"/>
        </w:rPr>
        <w:t>)</w:t>
      </w:r>
      <w:r w:rsidR="00800667" w:rsidRPr="000335E8">
        <w:rPr>
          <w:lang w:eastAsia="zh-TW"/>
        </w:rPr>
        <w:t xml:space="preserve">. When the legacy Msg3 is </w:t>
      </w:r>
      <w:r w:rsidR="00437929">
        <w:rPr>
          <w:lang w:eastAsia="zh-TW"/>
        </w:rPr>
        <w:t>delivered</w:t>
      </w:r>
      <w:r w:rsidR="00800667" w:rsidRPr="000335E8">
        <w:rPr>
          <w:lang w:eastAsia="zh-TW"/>
        </w:rPr>
        <w:t xml:space="preserve"> to Msg3 buffer, it will trigger UE to transmit </w:t>
      </w:r>
      <w:r w:rsidR="00766634" w:rsidRPr="000335E8">
        <w:rPr>
          <w:lang w:eastAsia="zh-TW"/>
        </w:rPr>
        <w:t>ran</w:t>
      </w:r>
      <w:r w:rsidR="00800667" w:rsidRPr="000335E8">
        <w:rPr>
          <w:lang w:eastAsia="zh-TW"/>
        </w:rPr>
        <w:t xml:space="preserve">dom access preamble </w:t>
      </w:r>
      <w:r w:rsidR="00766634" w:rsidRPr="000335E8">
        <w:rPr>
          <w:lang w:eastAsia="zh-TW"/>
        </w:rPr>
        <w:t xml:space="preserve">and </w:t>
      </w:r>
      <w:r w:rsidR="000335E8">
        <w:rPr>
          <w:lang w:eastAsia="zh-TW"/>
        </w:rPr>
        <w:t>re-start RACH procedure.</w:t>
      </w:r>
      <w:r w:rsidR="00766634" w:rsidRPr="000335E8">
        <w:rPr>
          <w:lang w:eastAsia="zh-TW"/>
        </w:rPr>
        <w:t xml:space="preserve"> </w:t>
      </w:r>
    </w:p>
    <w:p w14:paraId="2275FD02" w14:textId="414A62DB" w:rsidR="000335E8" w:rsidRPr="009E509D" w:rsidRDefault="000335E8" w:rsidP="00B71FF8">
      <w:pPr>
        <w:spacing w:beforeLines="100" w:before="240"/>
        <w:ind w:left="1695" w:hanging="1695"/>
        <w:rPr>
          <w:b/>
        </w:rPr>
      </w:pPr>
      <w:r>
        <w:rPr>
          <w:b/>
        </w:rPr>
        <w:t>Observation</w:t>
      </w:r>
      <w:r w:rsidRPr="009E509D">
        <w:rPr>
          <w:b/>
        </w:rPr>
        <w:t xml:space="preserve"> 1</w:t>
      </w:r>
      <w:r w:rsidRPr="009E509D">
        <w:rPr>
          <w:b/>
        </w:rPr>
        <w:tab/>
      </w:r>
      <w:r w:rsidR="00183F35">
        <w:rPr>
          <w:b/>
        </w:rPr>
        <w:t>During EDT procedure, w</w:t>
      </w:r>
      <w:r>
        <w:rPr>
          <w:b/>
        </w:rPr>
        <w:t>hen the provi</w:t>
      </w:r>
      <w:r w:rsidR="003814F4">
        <w:rPr>
          <w:b/>
        </w:rPr>
        <w:t>ded UL grant is for legacy Msg3,</w:t>
      </w:r>
      <w:r>
        <w:rPr>
          <w:b/>
        </w:rPr>
        <w:t xml:space="preserve"> </w:t>
      </w:r>
      <w:r w:rsidR="007A7FB4">
        <w:rPr>
          <w:b/>
        </w:rPr>
        <w:t>the UE may flush Msg3 buffer and notify R</w:t>
      </w:r>
      <w:r>
        <w:rPr>
          <w:b/>
        </w:rPr>
        <w:t xml:space="preserve">RC entity </w:t>
      </w:r>
      <w:r w:rsidR="007A7FB4">
        <w:rPr>
          <w:b/>
        </w:rPr>
        <w:t xml:space="preserve">to re-form a new Msg3 and this </w:t>
      </w:r>
      <w:r>
        <w:rPr>
          <w:b/>
        </w:rPr>
        <w:t xml:space="preserve">will re-start RACH procedure. </w:t>
      </w:r>
    </w:p>
    <w:p w14:paraId="346CB023" w14:textId="77777777" w:rsidR="003C03DE" w:rsidRDefault="003F5EFB" w:rsidP="000335E8">
      <w:pPr>
        <w:rPr>
          <w:lang w:eastAsia="zh-TW"/>
        </w:rPr>
      </w:pPr>
      <w:r>
        <w:rPr>
          <w:lang w:eastAsia="zh-TW"/>
        </w:rPr>
        <w:t>This is not resource efficiency</w:t>
      </w:r>
      <w:r w:rsidR="003814F4">
        <w:rPr>
          <w:lang w:eastAsia="zh-TW"/>
        </w:rPr>
        <w:t xml:space="preserve"> because the provided UL grant will be waste. </w:t>
      </w:r>
      <w:r w:rsidR="00464CAD">
        <w:rPr>
          <w:lang w:eastAsia="zh-TW"/>
        </w:rPr>
        <w:t xml:space="preserve">To optimize the resource efficiency, </w:t>
      </w:r>
      <w:r w:rsidR="00570122">
        <w:rPr>
          <w:lang w:eastAsia="zh-TW"/>
        </w:rPr>
        <w:t xml:space="preserve">it would be better not to </w:t>
      </w:r>
      <w:r w:rsidR="003C03DE">
        <w:rPr>
          <w:lang w:eastAsia="zh-TW"/>
        </w:rPr>
        <w:t xml:space="preserve">trigger new RACH procedure when provided UL is for legacy Msg3. </w:t>
      </w:r>
    </w:p>
    <w:p w14:paraId="20C3838B" w14:textId="499E8EB7" w:rsidR="003C03DE" w:rsidRPr="003C03DE" w:rsidRDefault="003C03DE" w:rsidP="003C03DE">
      <w:pPr>
        <w:spacing w:beforeLines="100" w:before="240"/>
        <w:ind w:left="1695" w:hanging="1695"/>
        <w:rPr>
          <w:b/>
        </w:rPr>
      </w:pPr>
      <w:r>
        <w:rPr>
          <w:b/>
        </w:rPr>
        <w:t>Proposal</w:t>
      </w:r>
      <w:r w:rsidRPr="009E509D">
        <w:rPr>
          <w:b/>
        </w:rPr>
        <w:t xml:space="preserve"> 1</w:t>
      </w:r>
      <w:r w:rsidRPr="009E509D">
        <w:rPr>
          <w:b/>
        </w:rPr>
        <w:tab/>
      </w:r>
      <w:r w:rsidR="007D01BF">
        <w:rPr>
          <w:b/>
        </w:rPr>
        <w:t xml:space="preserve">During EDT procedure, RACH procedure shall not be re-start when provided UL grant in RAR is for legacy Msg3. </w:t>
      </w:r>
    </w:p>
    <w:p w14:paraId="69681110" w14:textId="5EB9C6CB" w:rsidR="000335E8" w:rsidRPr="000335E8" w:rsidRDefault="007D01BF" w:rsidP="000335E8">
      <w:pPr>
        <w:rPr>
          <w:lang w:eastAsia="zh-TW"/>
        </w:rPr>
      </w:pPr>
      <w:r>
        <w:rPr>
          <w:lang w:eastAsia="zh-TW"/>
        </w:rPr>
        <w:t xml:space="preserve">To resolve the fall-back issue, we proposed </w:t>
      </w:r>
      <w:r w:rsidR="00A856C8">
        <w:rPr>
          <w:lang w:eastAsia="zh-TW"/>
        </w:rPr>
        <w:t xml:space="preserve">RRC entity </w:t>
      </w:r>
      <w:r w:rsidR="00464CAD">
        <w:rPr>
          <w:lang w:eastAsia="zh-TW"/>
        </w:rPr>
        <w:t>transmit</w:t>
      </w:r>
      <w:r w:rsidR="00A856C8">
        <w:rPr>
          <w:lang w:eastAsia="zh-TW"/>
        </w:rPr>
        <w:t>s</w:t>
      </w:r>
      <w:r w:rsidR="00464CAD">
        <w:rPr>
          <w:lang w:eastAsia="zh-TW"/>
        </w:rPr>
        <w:t xml:space="preserve"> two R</w:t>
      </w:r>
      <w:r w:rsidR="007A7FB4">
        <w:rPr>
          <w:lang w:eastAsia="zh-TW"/>
        </w:rPr>
        <w:t xml:space="preserve">RC messages </w:t>
      </w:r>
      <w:r w:rsidR="00A856C8">
        <w:rPr>
          <w:lang w:eastAsia="zh-TW"/>
        </w:rPr>
        <w:t xml:space="preserve">to MAC entity </w:t>
      </w:r>
      <w:r w:rsidR="007A7FB4">
        <w:rPr>
          <w:lang w:eastAsia="zh-TW"/>
        </w:rPr>
        <w:t xml:space="preserve">that one is EDT Msg3 and </w:t>
      </w:r>
      <w:r w:rsidR="00A856C8">
        <w:rPr>
          <w:lang w:eastAsia="zh-TW"/>
        </w:rPr>
        <w:t>the other i</w:t>
      </w:r>
      <w:r w:rsidR="007A7FB4">
        <w:rPr>
          <w:lang w:eastAsia="zh-TW"/>
        </w:rPr>
        <w:t xml:space="preserve">s legacy Msg3. When </w:t>
      </w:r>
      <w:r w:rsidR="00410754">
        <w:rPr>
          <w:lang w:eastAsia="zh-TW"/>
        </w:rPr>
        <w:t>the provided UL grant is for EDT Msg3, the MAC entity deliver</w:t>
      </w:r>
      <w:r w:rsidR="0010269A">
        <w:rPr>
          <w:lang w:eastAsia="zh-TW"/>
        </w:rPr>
        <w:t>s</w:t>
      </w:r>
      <w:r w:rsidR="00410754">
        <w:rPr>
          <w:lang w:eastAsia="zh-TW"/>
        </w:rPr>
        <w:t xml:space="preserve"> the EDT Msg3. Otherwise, the legacy Msg3 is delivered. MAC entity may not </w:t>
      </w:r>
      <w:r w:rsidR="008F3C4D">
        <w:rPr>
          <w:lang w:eastAsia="zh-TW"/>
        </w:rPr>
        <w:t xml:space="preserve">need to </w:t>
      </w:r>
      <w:r w:rsidR="00410754">
        <w:rPr>
          <w:lang w:eastAsia="zh-TW"/>
        </w:rPr>
        <w:t>notify RRC which Msg3 is transmitted because RRC will know after receiving Msg4</w:t>
      </w:r>
      <w:r w:rsidR="008F3C4D">
        <w:rPr>
          <w:lang w:eastAsia="zh-TW"/>
        </w:rPr>
        <w:t>.</w:t>
      </w:r>
      <w:r w:rsidR="00410754">
        <w:rPr>
          <w:lang w:eastAsia="zh-TW"/>
        </w:rPr>
        <w:t xml:space="preserve"> (i.e. </w:t>
      </w:r>
      <w:proofErr w:type="spellStart"/>
      <w:r w:rsidR="00410754">
        <w:rPr>
          <w:lang w:eastAsia="zh-TW"/>
        </w:rPr>
        <w:t>RRCEarlyDataComplete</w:t>
      </w:r>
      <w:proofErr w:type="spellEnd"/>
      <w:r w:rsidR="00410754">
        <w:rPr>
          <w:lang w:eastAsia="zh-TW"/>
        </w:rPr>
        <w:t xml:space="preserve"> or </w:t>
      </w:r>
      <w:proofErr w:type="spellStart"/>
      <w:r w:rsidR="00410754">
        <w:rPr>
          <w:lang w:eastAsia="zh-TW"/>
        </w:rPr>
        <w:t>RRC</w:t>
      </w:r>
      <w:r w:rsidR="008F3C4D">
        <w:rPr>
          <w:lang w:eastAsia="zh-TW"/>
        </w:rPr>
        <w:t>ConnectionSetup</w:t>
      </w:r>
      <w:proofErr w:type="spellEnd"/>
      <w:r w:rsidR="008F3C4D">
        <w:rPr>
          <w:lang w:eastAsia="zh-TW"/>
        </w:rPr>
        <w:t xml:space="preserve">) </w:t>
      </w:r>
    </w:p>
    <w:p w14:paraId="63B2FE8D" w14:textId="6DAD30D7" w:rsidR="00467F2B" w:rsidRDefault="004933F3" w:rsidP="000335E8">
      <w:pPr>
        <w:rPr>
          <w:lang w:eastAsia="zh-TW"/>
        </w:rPr>
      </w:pPr>
      <w:r>
        <w:rPr>
          <w:lang w:eastAsia="zh-TW"/>
        </w:rPr>
        <w:t>T</w:t>
      </w:r>
      <w:r>
        <w:rPr>
          <w:rFonts w:hint="eastAsia"/>
          <w:lang w:eastAsia="zh-TW"/>
        </w:rPr>
        <w:t xml:space="preserve">he </w:t>
      </w:r>
      <w:r>
        <w:rPr>
          <w:lang w:eastAsia="zh-TW"/>
        </w:rPr>
        <w:t xml:space="preserve">detailed </w:t>
      </w:r>
      <w:r w:rsidR="00414803">
        <w:rPr>
          <w:lang w:eastAsia="zh-TW"/>
        </w:rPr>
        <w:t xml:space="preserve">UE </w:t>
      </w:r>
      <w:r>
        <w:rPr>
          <w:lang w:eastAsia="zh-TW"/>
        </w:rPr>
        <w:t>procedure is as following:</w:t>
      </w:r>
    </w:p>
    <w:p w14:paraId="236A0532" w14:textId="7F8F92A2" w:rsidR="004933F3" w:rsidRDefault="004933F3" w:rsidP="00D75484">
      <w:pPr>
        <w:ind w:left="567" w:hanging="567"/>
        <w:rPr>
          <w:lang w:eastAsia="zh-TW"/>
        </w:rPr>
      </w:pPr>
      <w:r>
        <w:rPr>
          <w:lang w:eastAsia="zh-TW"/>
        </w:rPr>
        <w:lastRenderedPageBreak/>
        <w:t>1.</w:t>
      </w:r>
      <w:r>
        <w:rPr>
          <w:lang w:eastAsia="zh-TW"/>
        </w:rPr>
        <w:tab/>
        <w:t>RRC layer makes first check for EDT based on EDT configuration</w:t>
      </w:r>
      <w:r w:rsidR="00414803">
        <w:rPr>
          <w:lang w:eastAsia="zh-TW"/>
        </w:rPr>
        <w:t>s</w:t>
      </w:r>
      <w:r>
        <w:rPr>
          <w:lang w:eastAsia="zh-TW"/>
        </w:rPr>
        <w:t xml:space="preserve"> (i.e. </w:t>
      </w:r>
      <w:proofErr w:type="spellStart"/>
      <w:r>
        <w:rPr>
          <w:lang w:eastAsia="zh-TW"/>
        </w:rPr>
        <w:t>cp</w:t>
      </w:r>
      <w:proofErr w:type="spellEnd"/>
      <w:r>
        <w:rPr>
          <w:lang w:eastAsia="zh-TW"/>
        </w:rPr>
        <w:t xml:space="preserve">-EDT, </w:t>
      </w:r>
      <w:proofErr w:type="spellStart"/>
      <w:r>
        <w:rPr>
          <w:lang w:eastAsia="zh-TW"/>
        </w:rPr>
        <w:t>edt</w:t>
      </w:r>
      <w:proofErr w:type="spellEnd"/>
      <w:r>
        <w:rPr>
          <w:lang w:eastAsia="zh-TW"/>
        </w:rPr>
        <w:t xml:space="preserve">-parameters, </w:t>
      </w:r>
      <w:proofErr w:type="spellStart"/>
      <w:r>
        <w:rPr>
          <w:lang w:eastAsia="zh-TW"/>
        </w:rPr>
        <w:t>edt</w:t>
      </w:r>
      <w:proofErr w:type="spellEnd"/>
      <w:r>
        <w:rPr>
          <w:lang w:eastAsia="zh-TW"/>
        </w:rPr>
        <w:t>-TBS, and etc.) in system information</w:t>
      </w:r>
      <w:r w:rsidR="00811D12">
        <w:rPr>
          <w:lang w:eastAsia="zh-TW"/>
        </w:rPr>
        <w:t xml:space="preserve"> </w:t>
      </w:r>
      <w:r w:rsidR="0031680D">
        <w:rPr>
          <w:lang w:eastAsia="zh-TW"/>
        </w:rPr>
        <w:t xml:space="preserve">and constructs two RRC CCCH PDUs, which one is CCCH PDU of EDT Msg3 and the other one </w:t>
      </w:r>
      <w:r w:rsidR="002D145A">
        <w:rPr>
          <w:lang w:eastAsia="zh-TW"/>
        </w:rPr>
        <w:t xml:space="preserve">is </w:t>
      </w:r>
      <w:r w:rsidR="0031680D">
        <w:rPr>
          <w:lang w:eastAsia="zh-TW"/>
        </w:rPr>
        <w:t>CCCH PDU of le</w:t>
      </w:r>
      <w:r w:rsidR="002D145A">
        <w:rPr>
          <w:lang w:eastAsia="zh-TW"/>
        </w:rPr>
        <w:t>gacy Msg3</w:t>
      </w:r>
      <w:r w:rsidR="0031680D">
        <w:rPr>
          <w:lang w:eastAsia="zh-TW"/>
        </w:rPr>
        <w:t>, and submits them</w:t>
      </w:r>
      <w:r>
        <w:rPr>
          <w:lang w:eastAsia="zh-TW"/>
        </w:rPr>
        <w:t xml:space="preserve"> to lower layers. </w:t>
      </w:r>
    </w:p>
    <w:p w14:paraId="40C6F2B5" w14:textId="0854CE54" w:rsidR="004933F3" w:rsidRDefault="004933F3" w:rsidP="004933F3">
      <w:pPr>
        <w:rPr>
          <w:lang w:eastAsia="zh-TW"/>
        </w:rPr>
      </w:pPr>
      <w:r>
        <w:rPr>
          <w:lang w:eastAsia="zh-TW"/>
        </w:rPr>
        <w:t>2.</w:t>
      </w:r>
      <w:r>
        <w:rPr>
          <w:lang w:eastAsia="zh-TW"/>
        </w:rPr>
        <w:tab/>
        <w:t xml:space="preserve">MAC receives </w:t>
      </w:r>
      <w:r w:rsidR="0031680D">
        <w:rPr>
          <w:lang w:eastAsia="zh-TW"/>
        </w:rPr>
        <w:t xml:space="preserve">the two </w:t>
      </w:r>
      <w:r>
        <w:rPr>
          <w:lang w:eastAsia="zh-TW"/>
        </w:rPr>
        <w:t>CCCH PDU</w:t>
      </w:r>
      <w:r w:rsidR="0031680D">
        <w:rPr>
          <w:lang w:eastAsia="zh-TW"/>
        </w:rPr>
        <w:t>s</w:t>
      </w:r>
      <w:r>
        <w:rPr>
          <w:lang w:eastAsia="zh-TW"/>
        </w:rPr>
        <w:t xml:space="preserve"> from RLC layer and initiates random access. </w:t>
      </w:r>
    </w:p>
    <w:p w14:paraId="4144FD90" w14:textId="0410E755" w:rsidR="00414803" w:rsidRDefault="004933F3" w:rsidP="00D75484">
      <w:pPr>
        <w:ind w:left="567" w:hanging="567"/>
        <w:rPr>
          <w:lang w:eastAsia="zh-TW"/>
        </w:rPr>
      </w:pPr>
      <w:r>
        <w:rPr>
          <w:lang w:eastAsia="zh-TW"/>
        </w:rPr>
        <w:t>3.</w:t>
      </w:r>
      <w:r>
        <w:rPr>
          <w:lang w:eastAsia="zh-TW"/>
        </w:rPr>
        <w:tab/>
        <w:t>MAC determines initial CE level / PRACH repetitions based on measurement</w:t>
      </w:r>
      <w:r w:rsidR="00414803">
        <w:rPr>
          <w:lang w:eastAsia="zh-TW"/>
        </w:rPr>
        <w:t xml:space="preserve">s. MAC selects a random access preamble based on EDT configurations and instructs the PHY layer to transmit the preamble. </w:t>
      </w:r>
    </w:p>
    <w:p w14:paraId="24740BB4" w14:textId="054652A3" w:rsidR="00414803" w:rsidRDefault="00414803" w:rsidP="00414803">
      <w:pPr>
        <w:rPr>
          <w:lang w:eastAsia="zh-TW"/>
        </w:rPr>
      </w:pPr>
      <w:r>
        <w:rPr>
          <w:lang w:eastAsia="zh-TW"/>
        </w:rPr>
        <w:t>4.</w:t>
      </w:r>
      <w:r>
        <w:rPr>
          <w:lang w:eastAsia="zh-TW"/>
        </w:rPr>
        <w:tab/>
        <w:t xml:space="preserve">MAC receives random access response (RAR) with UL grant. </w:t>
      </w:r>
    </w:p>
    <w:p w14:paraId="5E693DA7" w14:textId="77A74CDB" w:rsidR="00414803" w:rsidRDefault="00D75484" w:rsidP="00D75484">
      <w:pPr>
        <w:ind w:left="1134" w:hanging="567"/>
        <w:rPr>
          <w:lang w:eastAsia="zh-TW"/>
        </w:rPr>
      </w:pPr>
      <w:r>
        <w:rPr>
          <w:lang w:eastAsia="zh-TW"/>
        </w:rPr>
        <w:t>a.</w:t>
      </w:r>
      <w:r>
        <w:rPr>
          <w:lang w:eastAsia="zh-TW"/>
        </w:rPr>
        <w:tab/>
      </w:r>
      <w:r w:rsidR="00414803">
        <w:rPr>
          <w:lang w:eastAsia="zh-TW"/>
        </w:rPr>
        <w:t xml:space="preserve">If RAR contains legacy grant, </w:t>
      </w:r>
      <w:r w:rsidR="002D145A">
        <w:rPr>
          <w:lang w:eastAsia="zh-TW"/>
        </w:rPr>
        <w:t xml:space="preserve">MAC obtains the MAC PDU of legacy Msg3 from the “Multiplexing and assembly” entity and stores it in the Msg3 buffer, UE transmits legacy Msg3 </w:t>
      </w:r>
      <w:r>
        <w:rPr>
          <w:lang w:eastAsia="zh-TW"/>
        </w:rPr>
        <w:t xml:space="preserve">(e.g. </w:t>
      </w:r>
      <w:proofErr w:type="spellStart"/>
      <w:r>
        <w:rPr>
          <w:lang w:eastAsia="zh-TW"/>
        </w:rPr>
        <w:t>RRCConnectionRequest</w:t>
      </w:r>
      <w:proofErr w:type="spellEnd"/>
      <w:r>
        <w:rPr>
          <w:lang w:eastAsia="zh-TW"/>
        </w:rPr>
        <w:t xml:space="preserve">) </w:t>
      </w:r>
      <w:r w:rsidR="002D145A">
        <w:rPr>
          <w:lang w:eastAsia="zh-TW"/>
        </w:rPr>
        <w:t>and MAC starts mac-</w:t>
      </w:r>
      <w:proofErr w:type="spellStart"/>
      <w:r w:rsidR="002D145A">
        <w:rPr>
          <w:lang w:eastAsia="zh-TW"/>
        </w:rPr>
        <w:t>ContentionResolutionTimer</w:t>
      </w:r>
      <w:proofErr w:type="spellEnd"/>
      <w:r w:rsidR="002D145A">
        <w:rPr>
          <w:lang w:eastAsia="zh-TW"/>
        </w:rPr>
        <w:t xml:space="preserve"> for legacy. </w:t>
      </w:r>
    </w:p>
    <w:p w14:paraId="6EB25C0A" w14:textId="77ACA493" w:rsidR="00414803" w:rsidRDefault="002D145A" w:rsidP="00D75484">
      <w:pPr>
        <w:ind w:left="1134" w:hanging="567"/>
        <w:rPr>
          <w:lang w:eastAsia="zh-TW"/>
        </w:rPr>
      </w:pPr>
      <w:r>
        <w:rPr>
          <w:lang w:eastAsia="zh-TW"/>
        </w:rPr>
        <w:t>b.</w:t>
      </w:r>
      <w:r w:rsidR="00D75484">
        <w:rPr>
          <w:lang w:eastAsia="zh-TW"/>
        </w:rPr>
        <w:tab/>
      </w:r>
      <w:r w:rsidR="00414803">
        <w:rPr>
          <w:lang w:eastAsia="zh-TW"/>
        </w:rPr>
        <w:t xml:space="preserve">If RAR contains a grant for EDT, </w:t>
      </w:r>
      <w:r>
        <w:rPr>
          <w:lang w:eastAsia="zh-TW"/>
        </w:rPr>
        <w:t xml:space="preserve">MAC obtains the MAC PDU of EDT Msg3 from the “Multiplexing and assembly” entity and stores it in the Msg3 buffer, UE transmits EDT Msg3 </w:t>
      </w:r>
      <w:r w:rsidR="00D75484">
        <w:rPr>
          <w:lang w:eastAsia="zh-TW"/>
        </w:rPr>
        <w:t xml:space="preserve">(e.g. </w:t>
      </w:r>
      <w:proofErr w:type="spellStart"/>
      <w:r w:rsidR="00D75484">
        <w:rPr>
          <w:lang w:eastAsia="zh-TW"/>
        </w:rPr>
        <w:t>RRCEarlyDataRequest</w:t>
      </w:r>
      <w:proofErr w:type="spellEnd"/>
      <w:r w:rsidR="00D75484">
        <w:rPr>
          <w:lang w:eastAsia="zh-TW"/>
        </w:rPr>
        <w:t xml:space="preserve">) </w:t>
      </w:r>
      <w:r>
        <w:rPr>
          <w:lang w:eastAsia="zh-TW"/>
        </w:rPr>
        <w:t>and MAC starts mac-</w:t>
      </w:r>
      <w:proofErr w:type="spellStart"/>
      <w:r>
        <w:rPr>
          <w:lang w:eastAsia="zh-TW"/>
        </w:rPr>
        <w:t>ContentionResolutionTimer</w:t>
      </w:r>
      <w:proofErr w:type="spellEnd"/>
      <w:r>
        <w:rPr>
          <w:lang w:eastAsia="zh-TW"/>
        </w:rPr>
        <w:t xml:space="preserve"> for EDT.</w:t>
      </w:r>
    </w:p>
    <w:p w14:paraId="24D46AC6" w14:textId="2464EC51" w:rsidR="00414803" w:rsidRDefault="00D75484" w:rsidP="004933F3">
      <w:pPr>
        <w:rPr>
          <w:lang w:eastAsia="zh-TW"/>
        </w:rPr>
      </w:pPr>
      <w:r>
        <w:rPr>
          <w:rFonts w:hint="eastAsia"/>
          <w:lang w:eastAsia="zh-TW"/>
        </w:rPr>
        <w:t>5.</w:t>
      </w:r>
      <w:r>
        <w:rPr>
          <w:rFonts w:hint="eastAsia"/>
          <w:lang w:eastAsia="zh-TW"/>
        </w:rPr>
        <w:tab/>
      </w:r>
      <w:r>
        <w:rPr>
          <w:lang w:eastAsia="zh-TW"/>
        </w:rPr>
        <w:t>For any subsequent attempts Msg3 is taken from the Msg3 buffer before transmitting it.</w:t>
      </w:r>
    </w:p>
    <w:p w14:paraId="2DD2180C" w14:textId="25C07102" w:rsidR="00D75484" w:rsidRDefault="00D75484" w:rsidP="00D75484">
      <w:pPr>
        <w:rPr>
          <w:lang w:eastAsia="zh-TW"/>
        </w:rPr>
      </w:pPr>
      <w:r>
        <w:rPr>
          <w:lang w:eastAsia="zh-TW"/>
        </w:rPr>
        <w:t>6.</w:t>
      </w:r>
      <w:r>
        <w:rPr>
          <w:lang w:eastAsia="zh-TW"/>
        </w:rPr>
        <w:tab/>
        <w:t xml:space="preserve">If contention resolution is successful, </w:t>
      </w:r>
      <w:r w:rsidR="00B71FF8">
        <w:rPr>
          <w:lang w:eastAsia="zh-TW"/>
        </w:rPr>
        <w:t xml:space="preserve">RRC receives Msg4. </w:t>
      </w:r>
    </w:p>
    <w:p w14:paraId="5C73215F" w14:textId="77777777" w:rsidR="00404156" w:rsidRDefault="00B71FF8" w:rsidP="00404156">
      <w:pPr>
        <w:rPr>
          <w:lang w:eastAsia="zh-TW"/>
        </w:rPr>
      </w:pPr>
      <w:r>
        <w:rPr>
          <w:lang w:eastAsia="zh-TW"/>
        </w:rPr>
        <w:tab/>
        <w:t>a.</w:t>
      </w:r>
      <w:r>
        <w:rPr>
          <w:lang w:eastAsia="zh-TW"/>
        </w:rPr>
        <w:tab/>
        <w:t xml:space="preserve">If </w:t>
      </w:r>
      <w:r w:rsidR="00BB558B">
        <w:rPr>
          <w:lang w:eastAsia="zh-TW"/>
        </w:rPr>
        <w:t xml:space="preserve">Msg4 is </w:t>
      </w:r>
      <w:proofErr w:type="spellStart"/>
      <w:r w:rsidR="00404156" w:rsidRPr="00404156">
        <w:rPr>
          <w:i/>
          <w:lang w:eastAsia="zh-TW"/>
        </w:rPr>
        <w:t>RRCEarlyDataComplete</w:t>
      </w:r>
      <w:proofErr w:type="spellEnd"/>
      <w:r w:rsidR="00404156">
        <w:rPr>
          <w:lang w:eastAsia="zh-TW"/>
        </w:rPr>
        <w:t xml:space="preserve"> message, the EDT procedure is successful.</w:t>
      </w:r>
    </w:p>
    <w:p w14:paraId="7125DBB2" w14:textId="05035E2B" w:rsidR="00404156" w:rsidRDefault="00404156" w:rsidP="00404156">
      <w:pPr>
        <w:ind w:left="1134" w:hanging="567"/>
        <w:rPr>
          <w:lang w:eastAsia="zh-TW"/>
        </w:rPr>
      </w:pPr>
      <w:proofErr w:type="gramStart"/>
      <w:r>
        <w:rPr>
          <w:lang w:eastAsia="zh-TW"/>
        </w:rPr>
        <w:t>b</w:t>
      </w:r>
      <w:proofErr w:type="gramEnd"/>
      <w:r>
        <w:rPr>
          <w:lang w:eastAsia="zh-TW"/>
        </w:rPr>
        <w:t>.</w:t>
      </w:r>
      <w:r>
        <w:rPr>
          <w:lang w:eastAsia="zh-TW"/>
        </w:rPr>
        <w:tab/>
        <w:t xml:space="preserve">If Msg4 is </w:t>
      </w:r>
      <w:proofErr w:type="spellStart"/>
      <w:r w:rsidRPr="00404156">
        <w:rPr>
          <w:i/>
          <w:lang w:eastAsia="zh-TW"/>
        </w:rPr>
        <w:t>RRCConnectionSetup</w:t>
      </w:r>
      <w:proofErr w:type="spellEnd"/>
      <w:r>
        <w:rPr>
          <w:lang w:eastAsia="zh-TW"/>
        </w:rPr>
        <w:t xml:space="preserve"> message, the EDT procedure fall-backs to legacy RRC connection establishment. </w:t>
      </w:r>
    </w:p>
    <w:p w14:paraId="052D5210" w14:textId="24DC64CA" w:rsidR="00404156" w:rsidRDefault="00404156" w:rsidP="00404156">
      <w:pPr>
        <w:ind w:left="1134" w:hanging="567"/>
        <w:rPr>
          <w:lang w:eastAsia="zh-TW"/>
        </w:rPr>
      </w:pPr>
      <w:r>
        <w:rPr>
          <w:lang w:eastAsia="zh-TW"/>
        </w:rPr>
        <w:t>c.</w:t>
      </w:r>
      <w:r>
        <w:rPr>
          <w:lang w:eastAsia="zh-TW"/>
        </w:rPr>
        <w:tab/>
        <w:t xml:space="preserve">If Msg4 is </w:t>
      </w:r>
      <w:proofErr w:type="spellStart"/>
      <w:r w:rsidRPr="00BA2929">
        <w:rPr>
          <w:i/>
          <w:lang w:eastAsia="zh-TW"/>
        </w:rPr>
        <w:t>RRCConnection</w:t>
      </w:r>
      <w:r w:rsidR="00BA2929" w:rsidRPr="00BA2929">
        <w:rPr>
          <w:i/>
          <w:lang w:eastAsia="zh-TW"/>
        </w:rPr>
        <w:t>Reject</w:t>
      </w:r>
      <w:proofErr w:type="spellEnd"/>
      <w:r>
        <w:rPr>
          <w:lang w:eastAsia="zh-TW"/>
        </w:rPr>
        <w:t xml:space="preserve"> message, the EDT procedure </w:t>
      </w:r>
      <w:r w:rsidR="00BA2929">
        <w:rPr>
          <w:lang w:eastAsia="zh-TW"/>
        </w:rPr>
        <w:t xml:space="preserve">is unsuccessful. </w:t>
      </w:r>
    </w:p>
    <w:p w14:paraId="74116DF1" w14:textId="77777777" w:rsidR="00467F2B" w:rsidRDefault="00467F2B" w:rsidP="000335E8">
      <w:pPr>
        <w:rPr>
          <w:lang w:eastAsia="zh-TW"/>
        </w:rPr>
      </w:pPr>
    </w:p>
    <w:p w14:paraId="58638EBE" w14:textId="154EF3FB" w:rsidR="000335E8" w:rsidRDefault="00A856C8" w:rsidP="000335E8">
      <w:pPr>
        <w:rPr>
          <w:lang w:eastAsia="zh-TW"/>
        </w:rPr>
      </w:pPr>
      <w:r>
        <w:rPr>
          <w:lang w:eastAsia="zh-TW"/>
        </w:rPr>
        <w:t>T</w:t>
      </w:r>
      <w:r>
        <w:rPr>
          <w:rFonts w:hint="eastAsia"/>
          <w:lang w:eastAsia="zh-TW"/>
        </w:rPr>
        <w:t xml:space="preserve">he </w:t>
      </w:r>
      <w:r>
        <w:rPr>
          <w:lang w:eastAsia="zh-TW"/>
        </w:rPr>
        <w:t>other solution is MAC entity noti</w:t>
      </w:r>
      <w:r w:rsidR="00A30682">
        <w:rPr>
          <w:lang w:eastAsia="zh-TW"/>
        </w:rPr>
        <w:t>fy RRC to re-form a new Msg3 and then transmit the Msg3 without triggering random access preamble transmission. However, this may need additional MAC-RRC interaction and increase the Msg3 transmission latency and may have specific</w:t>
      </w:r>
      <w:r w:rsidR="0044352D">
        <w:rPr>
          <w:lang w:eastAsia="zh-TW"/>
        </w:rPr>
        <w:t>ation</w:t>
      </w:r>
      <w:r w:rsidR="00A30682">
        <w:rPr>
          <w:lang w:eastAsia="zh-TW"/>
        </w:rPr>
        <w:t xml:space="preserve"> impact. Although the above two solutions </w:t>
      </w:r>
      <w:r w:rsidR="00652F6D">
        <w:rPr>
          <w:lang w:eastAsia="zh-TW"/>
        </w:rPr>
        <w:t xml:space="preserve">does not affect </w:t>
      </w:r>
      <w:r w:rsidR="007D01BF">
        <w:rPr>
          <w:lang w:eastAsia="zh-TW"/>
        </w:rPr>
        <w:t>EDT</w:t>
      </w:r>
      <w:r w:rsidR="00652F6D">
        <w:rPr>
          <w:lang w:eastAsia="zh-TW"/>
        </w:rPr>
        <w:t xml:space="preserve"> procedure and </w:t>
      </w:r>
      <w:r w:rsidR="00A30682">
        <w:rPr>
          <w:lang w:eastAsia="zh-TW"/>
        </w:rPr>
        <w:t xml:space="preserve">may be UE implementation issues, it would be better to </w:t>
      </w:r>
      <w:r w:rsidR="007D01BF">
        <w:rPr>
          <w:lang w:eastAsia="zh-TW"/>
        </w:rPr>
        <w:t>discuss</w:t>
      </w:r>
      <w:r w:rsidR="00A30682">
        <w:rPr>
          <w:lang w:eastAsia="zh-TW"/>
        </w:rPr>
        <w:t xml:space="preserve"> the detailed procedure between </w:t>
      </w:r>
      <w:r w:rsidR="00652F6D">
        <w:rPr>
          <w:lang w:eastAsia="zh-TW"/>
        </w:rPr>
        <w:t>RRC entity and MAC entity</w:t>
      </w:r>
      <w:r w:rsidR="0044352D">
        <w:rPr>
          <w:lang w:eastAsia="zh-TW"/>
        </w:rPr>
        <w:t xml:space="preserve"> for EDT</w:t>
      </w:r>
      <w:r w:rsidR="00652F6D">
        <w:rPr>
          <w:lang w:eastAsia="zh-TW"/>
        </w:rPr>
        <w:t xml:space="preserve">. </w:t>
      </w:r>
      <w:r w:rsidR="00A30682">
        <w:rPr>
          <w:lang w:eastAsia="zh-TW"/>
        </w:rPr>
        <w:t xml:space="preserve"> </w:t>
      </w:r>
    </w:p>
    <w:p w14:paraId="06917651" w14:textId="77777777" w:rsidR="0043355B" w:rsidRPr="007D01BF" w:rsidRDefault="0043355B" w:rsidP="009E509D">
      <w:pPr>
        <w:rPr>
          <w:lang w:eastAsia="zh-TW"/>
        </w:rPr>
      </w:pPr>
      <w:bookmarkStart w:id="1" w:name="_GoBack"/>
      <w:bookmarkEnd w:id="1"/>
    </w:p>
    <w:p w14:paraId="39D9F385" w14:textId="04D36952" w:rsidR="00DF0B55" w:rsidRDefault="003B6E75" w:rsidP="007B540D">
      <w:pPr>
        <w:pStyle w:val="2"/>
      </w:pPr>
      <w:r>
        <w:rPr>
          <w:lang w:eastAsia="zh-TW"/>
        </w:rPr>
        <w:t>RRC-MAC interaction for user plane NB-</w:t>
      </w:r>
      <w:proofErr w:type="spellStart"/>
      <w:r>
        <w:rPr>
          <w:lang w:eastAsia="zh-TW"/>
        </w:rPr>
        <w:t>IoT</w:t>
      </w:r>
      <w:proofErr w:type="spellEnd"/>
      <w:r w:rsidR="00927789">
        <w:t xml:space="preserve"> </w:t>
      </w:r>
    </w:p>
    <w:bookmarkEnd w:id="0"/>
    <w:p w14:paraId="763FAC76" w14:textId="3E93D095" w:rsidR="00831B7E" w:rsidRPr="008826FF" w:rsidRDefault="00831B7E" w:rsidP="0092457A">
      <w:pPr>
        <w:pStyle w:val="Proposal"/>
        <w:numPr>
          <w:ilvl w:val="0"/>
          <w:numId w:val="0"/>
        </w:numPr>
        <w:spacing w:beforeLines="100" w:before="240"/>
        <w:rPr>
          <w:b w:val="0"/>
          <w:bCs w:val="0"/>
          <w:lang w:eastAsia="zh-TW"/>
        </w:rPr>
      </w:pPr>
      <w:r>
        <w:rPr>
          <w:b w:val="0"/>
          <w:bCs w:val="0"/>
          <w:lang w:eastAsia="zh-TW"/>
        </w:rPr>
        <w:t>S</w:t>
      </w:r>
      <w:r>
        <w:rPr>
          <w:rFonts w:hint="eastAsia"/>
          <w:b w:val="0"/>
          <w:bCs w:val="0"/>
          <w:lang w:eastAsia="zh-TW"/>
        </w:rPr>
        <w:t xml:space="preserve">imilar </w:t>
      </w:r>
      <w:r>
        <w:rPr>
          <w:b w:val="0"/>
          <w:bCs w:val="0"/>
          <w:lang w:eastAsia="zh-TW"/>
        </w:rPr>
        <w:t>with control plane NB-</w:t>
      </w:r>
      <w:proofErr w:type="spellStart"/>
      <w:r>
        <w:rPr>
          <w:b w:val="0"/>
          <w:bCs w:val="0"/>
          <w:lang w:eastAsia="zh-TW"/>
        </w:rPr>
        <w:t>IoT</w:t>
      </w:r>
      <w:proofErr w:type="spellEnd"/>
      <w:r>
        <w:rPr>
          <w:b w:val="0"/>
          <w:bCs w:val="0"/>
          <w:lang w:eastAsia="zh-TW"/>
        </w:rPr>
        <w:t xml:space="preserve">, two RRC messages </w:t>
      </w:r>
      <w:r w:rsidR="008826FF">
        <w:rPr>
          <w:b w:val="0"/>
          <w:bCs w:val="0"/>
          <w:lang w:eastAsia="zh-TW"/>
        </w:rPr>
        <w:t>scheme can also be used for user plane NB-</w:t>
      </w:r>
      <w:proofErr w:type="spellStart"/>
      <w:r w:rsidR="008826FF">
        <w:rPr>
          <w:b w:val="0"/>
          <w:bCs w:val="0"/>
          <w:lang w:eastAsia="zh-TW"/>
        </w:rPr>
        <w:t>IoT</w:t>
      </w:r>
      <w:proofErr w:type="spellEnd"/>
      <w:r w:rsidR="008826FF">
        <w:rPr>
          <w:b w:val="0"/>
          <w:bCs w:val="0"/>
          <w:lang w:eastAsia="zh-TW"/>
        </w:rPr>
        <w:t xml:space="preserve">. </w:t>
      </w:r>
    </w:p>
    <w:p w14:paraId="7842B29C" w14:textId="77777777" w:rsidR="008826FF" w:rsidRDefault="008826FF" w:rsidP="008826FF">
      <w:pPr>
        <w:rPr>
          <w:lang w:eastAsia="zh-TW"/>
        </w:rPr>
      </w:pPr>
      <w:r>
        <w:rPr>
          <w:lang w:eastAsia="zh-TW"/>
        </w:rPr>
        <w:t>T</w:t>
      </w:r>
      <w:r>
        <w:rPr>
          <w:rFonts w:hint="eastAsia"/>
          <w:lang w:eastAsia="zh-TW"/>
        </w:rPr>
        <w:t xml:space="preserve">he </w:t>
      </w:r>
      <w:r>
        <w:rPr>
          <w:lang w:eastAsia="zh-TW"/>
        </w:rPr>
        <w:t>detailed UE procedure is as following:</w:t>
      </w:r>
    </w:p>
    <w:p w14:paraId="31CB0555" w14:textId="0EBF9BE7" w:rsidR="008826FF" w:rsidRDefault="008826FF" w:rsidP="008826FF">
      <w:pPr>
        <w:ind w:left="567" w:hanging="567"/>
        <w:rPr>
          <w:lang w:eastAsia="zh-TW"/>
        </w:rPr>
      </w:pPr>
      <w:r>
        <w:rPr>
          <w:lang w:eastAsia="zh-TW"/>
        </w:rPr>
        <w:t>1.</w:t>
      </w:r>
      <w:r>
        <w:rPr>
          <w:lang w:eastAsia="zh-TW"/>
        </w:rPr>
        <w:tab/>
        <w:t xml:space="preserve">RRC layer makes first check for EDT based on EDT configurations (i.e. up-EDT, </w:t>
      </w:r>
      <w:proofErr w:type="spellStart"/>
      <w:r>
        <w:rPr>
          <w:lang w:eastAsia="zh-TW"/>
        </w:rPr>
        <w:t>edt</w:t>
      </w:r>
      <w:proofErr w:type="spellEnd"/>
      <w:r>
        <w:rPr>
          <w:lang w:eastAsia="zh-TW"/>
        </w:rPr>
        <w:t xml:space="preserve">-parameters, </w:t>
      </w:r>
      <w:proofErr w:type="spellStart"/>
      <w:r>
        <w:rPr>
          <w:lang w:eastAsia="zh-TW"/>
        </w:rPr>
        <w:t>edt</w:t>
      </w:r>
      <w:proofErr w:type="spellEnd"/>
      <w:r>
        <w:rPr>
          <w:lang w:eastAsia="zh-TW"/>
        </w:rPr>
        <w:t xml:space="preserve">-TBS, and etc.) in system information and constructs two RRC CCCH PDUs, which one is CCCH PDU of EDT Msg3 and the other one is CCCH PDU of legacy Msg3, and submits them to lower layers. </w:t>
      </w:r>
    </w:p>
    <w:p w14:paraId="54984EB1" w14:textId="2E1A6373" w:rsidR="008826FF" w:rsidRDefault="008826FF" w:rsidP="008826FF">
      <w:pPr>
        <w:rPr>
          <w:lang w:eastAsia="zh-TW"/>
        </w:rPr>
      </w:pPr>
      <w:r>
        <w:rPr>
          <w:lang w:eastAsia="zh-TW"/>
        </w:rPr>
        <w:t>2.</w:t>
      </w:r>
      <w:r>
        <w:rPr>
          <w:lang w:eastAsia="zh-TW"/>
        </w:rPr>
        <w:tab/>
        <w:t>MAC receives the</w:t>
      </w:r>
      <w:r w:rsidRPr="00CC3723">
        <w:rPr>
          <w:u w:val="single"/>
          <w:lang w:eastAsia="zh-TW"/>
        </w:rPr>
        <w:t xml:space="preserve"> two CCCH PDUs </w:t>
      </w:r>
      <w:r w:rsidR="00CC3723" w:rsidRPr="00CC3723">
        <w:rPr>
          <w:u w:val="single"/>
          <w:lang w:eastAsia="zh-TW"/>
        </w:rPr>
        <w:t>and DTCH PDU(s)</w:t>
      </w:r>
      <w:r w:rsidR="00CC3723">
        <w:rPr>
          <w:lang w:eastAsia="zh-TW"/>
        </w:rPr>
        <w:t xml:space="preserve"> </w:t>
      </w:r>
      <w:r>
        <w:rPr>
          <w:lang w:eastAsia="zh-TW"/>
        </w:rPr>
        <w:t xml:space="preserve">from RLC layer and initiates random access. </w:t>
      </w:r>
    </w:p>
    <w:p w14:paraId="720FBAB5" w14:textId="77777777" w:rsidR="008826FF" w:rsidRDefault="008826FF" w:rsidP="008826FF">
      <w:pPr>
        <w:ind w:left="567" w:hanging="567"/>
        <w:rPr>
          <w:lang w:eastAsia="zh-TW"/>
        </w:rPr>
      </w:pPr>
      <w:r>
        <w:rPr>
          <w:lang w:eastAsia="zh-TW"/>
        </w:rPr>
        <w:t>3.</w:t>
      </w:r>
      <w:r>
        <w:rPr>
          <w:lang w:eastAsia="zh-TW"/>
        </w:rPr>
        <w:tab/>
        <w:t xml:space="preserve">MAC determines initial CE level / PRACH repetitions based on measurements. MAC selects a random access preamble based on EDT configurations and instructs the PHY layer to transmit the preamble. </w:t>
      </w:r>
    </w:p>
    <w:p w14:paraId="607AACDC" w14:textId="77777777" w:rsidR="008826FF" w:rsidRDefault="008826FF" w:rsidP="008826FF">
      <w:pPr>
        <w:rPr>
          <w:lang w:eastAsia="zh-TW"/>
        </w:rPr>
      </w:pPr>
      <w:r>
        <w:rPr>
          <w:lang w:eastAsia="zh-TW"/>
        </w:rPr>
        <w:t>4.</w:t>
      </w:r>
      <w:r>
        <w:rPr>
          <w:lang w:eastAsia="zh-TW"/>
        </w:rPr>
        <w:tab/>
        <w:t xml:space="preserve">MAC receives random access response (RAR) with UL grant. </w:t>
      </w:r>
    </w:p>
    <w:p w14:paraId="5D465E8B" w14:textId="5F0AB1C7" w:rsidR="008826FF" w:rsidRDefault="008826FF" w:rsidP="008826FF">
      <w:pPr>
        <w:ind w:left="1134" w:hanging="567"/>
        <w:rPr>
          <w:lang w:eastAsia="zh-TW"/>
        </w:rPr>
      </w:pPr>
      <w:r>
        <w:rPr>
          <w:lang w:eastAsia="zh-TW"/>
        </w:rPr>
        <w:t>a.</w:t>
      </w:r>
      <w:r>
        <w:rPr>
          <w:lang w:eastAsia="zh-TW"/>
        </w:rPr>
        <w:tab/>
        <w:t>If RAR contains legacy grant, MAC obtains the MAC PDU of legacy Msg3 from the “Multiplexing and assembly” entity</w:t>
      </w:r>
      <w:r w:rsidR="00CC3723">
        <w:rPr>
          <w:lang w:eastAsia="zh-TW"/>
        </w:rPr>
        <w:t xml:space="preserve"> </w:t>
      </w:r>
      <w:r>
        <w:rPr>
          <w:lang w:eastAsia="zh-TW"/>
        </w:rPr>
        <w:t xml:space="preserve">and stores it in the Msg3 buffer, UE transmits legacy Msg3 (e.g. </w:t>
      </w:r>
      <w:proofErr w:type="spellStart"/>
      <w:r>
        <w:rPr>
          <w:lang w:eastAsia="zh-TW"/>
        </w:rPr>
        <w:t>RRCConnectionRequest</w:t>
      </w:r>
      <w:proofErr w:type="spellEnd"/>
      <w:r>
        <w:rPr>
          <w:lang w:eastAsia="zh-TW"/>
        </w:rPr>
        <w:t>) and MAC starts mac-</w:t>
      </w:r>
      <w:proofErr w:type="spellStart"/>
      <w:r>
        <w:rPr>
          <w:lang w:eastAsia="zh-TW"/>
        </w:rPr>
        <w:t>ContentionResolutionTimer</w:t>
      </w:r>
      <w:proofErr w:type="spellEnd"/>
      <w:r>
        <w:rPr>
          <w:lang w:eastAsia="zh-TW"/>
        </w:rPr>
        <w:t xml:space="preserve"> for legacy. </w:t>
      </w:r>
    </w:p>
    <w:p w14:paraId="6FA5E68A" w14:textId="486594BD" w:rsidR="008826FF" w:rsidRDefault="008826FF" w:rsidP="008826FF">
      <w:pPr>
        <w:ind w:left="1134" w:hanging="567"/>
        <w:rPr>
          <w:lang w:eastAsia="zh-TW"/>
        </w:rPr>
      </w:pPr>
      <w:r>
        <w:rPr>
          <w:lang w:eastAsia="zh-TW"/>
        </w:rPr>
        <w:t>b.</w:t>
      </w:r>
      <w:r>
        <w:rPr>
          <w:lang w:eastAsia="zh-TW"/>
        </w:rPr>
        <w:tab/>
        <w:t xml:space="preserve">If RAR contains a grant for EDT, MAC obtains </w:t>
      </w:r>
      <w:r w:rsidRPr="00F143DB">
        <w:rPr>
          <w:u w:val="single"/>
          <w:lang w:eastAsia="zh-TW"/>
        </w:rPr>
        <w:t xml:space="preserve">the MAC PDU of EDT Msg3 </w:t>
      </w:r>
      <w:r w:rsidR="00F143DB" w:rsidRPr="00F143DB">
        <w:rPr>
          <w:u w:val="single"/>
          <w:lang w:eastAsia="zh-TW"/>
        </w:rPr>
        <w:t>with UP data</w:t>
      </w:r>
      <w:r w:rsidR="00F143DB">
        <w:rPr>
          <w:lang w:eastAsia="zh-TW"/>
        </w:rPr>
        <w:t xml:space="preserve"> </w:t>
      </w:r>
      <w:r>
        <w:rPr>
          <w:lang w:eastAsia="zh-TW"/>
        </w:rPr>
        <w:t xml:space="preserve">from the “Multiplexing and assembly” entity and stores it in the Msg3 buffer, </w:t>
      </w:r>
      <w:r w:rsidRPr="00F143DB">
        <w:rPr>
          <w:u w:val="single"/>
          <w:lang w:eastAsia="zh-TW"/>
        </w:rPr>
        <w:t xml:space="preserve">UE </w:t>
      </w:r>
      <w:r w:rsidR="00F143DB">
        <w:rPr>
          <w:u w:val="single"/>
          <w:lang w:eastAsia="zh-TW"/>
        </w:rPr>
        <w:t>transmits</w:t>
      </w:r>
      <w:r w:rsidR="00CC3723" w:rsidRPr="00F143DB">
        <w:rPr>
          <w:u w:val="single"/>
          <w:lang w:eastAsia="zh-TW"/>
        </w:rPr>
        <w:t xml:space="preserve"> </w:t>
      </w:r>
      <w:r w:rsidRPr="00F143DB">
        <w:rPr>
          <w:u w:val="single"/>
          <w:lang w:eastAsia="zh-TW"/>
        </w:rPr>
        <w:t>EDT Msg3 (e.g.</w:t>
      </w:r>
      <w:r w:rsidR="00F143DB">
        <w:rPr>
          <w:u w:val="single"/>
          <w:lang w:eastAsia="zh-TW"/>
        </w:rPr>
        <w:t xml:space="preserve"> </w:t>
      </w:r>
      <w:proofErr w:type="spellStart"/>
      <w:r w:rsidR="00F143DB">
        <w:rPr>
          <w:u w:val="single"/>
          <w:lang w:eastAsia="zh-TW"/>
        </w:rPr>
        <w:t>RRCConnectionResume</w:t>
      </w:r>
      <w:r w:rsidRPr="00F143DB">
        <w:rPr>
          <w:u w:val="single"/>
          <w:lang w:eastAsia="zh-TW"/>
        </w:rPr>
        <w:t>Request</w:t>
      </w:r>
      <w:proofErr w:type="spellEnd"/>
      <w:r w:rsidRPr="00F143DB">
        <w:rPr>
          <w:u w:val="single"/>
          <w:lang w:eastAsia="zh-TW"/>
        </w:rPr>
        <w:t xml:space="preserve">) </w:t>
      </w:r>
      <w:r w:rsidR="00CC3723" w:rsidRPr="00F143DB">
        <w:rPr>
          <w:u w:val="single"/>
          <w:lang w:eastAsia="zh-TW"/>
        </w:rPr>
        <w:t>with UP data</w:t>
      </w:r>
      <w:r w:rsidR="00F143DB">
        <w:rPr>
          <w:lang w:eastAsia="zh-TW"/>
        </w:rPr>
        <w:t xml:space="preserve">, and </w:t>
      </w:r>
      <w:r>
        <w:rPr>
          <w:lang w:eastAsia="zh-TW"/>
        </w:rPr>
        <w:t>MAC starts mac-</w:t>
      </w:r>
      <w:proofErr w:type="spellStart"/>
      <w:r>
        <w:rPr>
          <w:lang w:eastAsia="zh-TW"/>
        </w:rPr>
        <w:t>ContentionResolutionTimer</w:t>
      </w:r>
      <w:proofErr w:type="spellEnd"/>
      <w:r>
        <w:rPr>
          <w:lang w:eastAsia="zh-TW"/>
        </w:rPr>
        <w:t xml:space="preserve"> for EDT.</w:t>
      </w:r>
    </w:p>
    <w:p w14:paraId="4A8A397D" w14:textId="398DED1D" w:rsidR="008826FF" w:rsidRDefault="008826FF" w:rsidP="008826FF">
      <w:pPr>
        <w:rPr>
          <w:lang w:eastAsia="zh-TW"/>
        </w:rPr>
      </w:pPr>
      <w:r>
        <w:rPr>
          <w:rFonts w:hint="eastAsia"/>
          <w:lang w:eastAsia="zh-TW"/>
        </w:rPr>
        <w:t>5.</w:t>
      </w:r>
      <w:r>
        <w:rPr>
          <w:rFonts w:hint="eastAsia"/>
          <w:lang w:eastAsia="zh-TW"/>
        </w:rPr>
        <w:tab/>
      </w:r>
      <w:r>
        <w:rPr>
          <w:lang w:eastAsia="zh-TW"/>
        </w:rPr>
        <w:t>For any subsequent attempts Msg3 is taken from the Msg3 buffer before transmitting it.</w:t>
      </w:r>
    </w:p>
    <w:p w14:paraId="33CC45E8" w14:textId="77777777" w:rsidR="008826FF" w:rsidRDefault="008826FF" w:rsidP="008826FF">
      <w:pPr>
        <w:rPr>
          <w:lang w:eastAsia="zh-TW"/>
        </w:rPr>
      </w:pPr>
      <w:r>
        <w:rPr>
          <w:lang w:eastAsia="zh-TW"/>
        </w:rPr>
        <w:t>6.</w:t>
      </w:r>
      <w:r>
        <w:rPr>
          <w:lang w:eastAsia="zh-TW"/>
        </w:rPr>
        <w:tab/>
        <w:t xml:space="preserve">If contention resolution is successful, RRC receives Msg4. </w:t>
      </w:r>
    </w:p>
    <w:p w14:paraId="3EA2926C" w14:textId="2121A3CE" w:rsidR="008826FF" w:rsidRDefault="008826FF" w:rsidP="008826FF">
      <w:pPr>
        <w:rPr>
          <w:lang w:eastAsia="zh-TW"/>
        </w:rPr>
      </w:pPr>
      <w:r>
        <w:rPr>
          <w:lang w:eastAsia="zh-TW"/>
        </w:rPr>
        <w:tab/>
        <w:t>a.</w:t>
      </w:r>
      <w:r>
        <w:rPr>
          <w:lang w:eastAsia="zh-TW"/>
        </w:rPr>
        <w:tab/>
      </w:r>
      <w:r w:rsidRPr="00484733">
        <w:rPr>
          <w:u w:val="single"/>
          <w:lang w:eastAsia="zh-TW"/>
        </w:rPr>
        <w:t xml:space="preserve">If Msg4 is </w:t>
      </w:r>
      <w:proofErr w:type="spellStart"/>
      <w:r w:rsidRPr="00484733">
        <w:rPr>
          <w:i/>
          <w:u w:val="single"/>
          <w:lang w:eastAsia="zh-TW"/>
        </w:rPr>
        <w:t>RRC</w:t>
      </w:r>
      <w:r w:rsidR="00CE0223" w:rsidRPr="00484733">
        <w:rPr>
          <w:i/>
          <w:u w:val="single"/>
          <w:lang w:eastAsia="zh-TW"/>
        </w:rPr>
        <w:t>ConnectionRelease</w:t>
      </w:r>
      <w:proofErr w:type="spellEnd"/>
      <w:r w:rsidRPr="00484733">
        <w:rPr>
          <w:u w:val="single"/>
          <w:lang w:eastAsia="zh-TW"/>
        </w:rPr>
        <w:t xml:space="preserve"> message</w:t>
      </w:r>
      <w:r>
        <w:rPr>
          <w:lang w:eastAsia="zh-TW"/>
        </w:rPr>
        <w:t>, the EDT procedure is successful.</w:t>
      </w:r>
    </w:p>
    <w:p w14:paraId="7DD81B76" w14:textId="77777777" w:rsidR="008826FF" w:rsidRDefault="008826FF" w:rsidP="008826FF">
      <w:pPr>
        <w:ind w:left="1134" w:hanging="567"/>
        <w:rPr>
          <w:lang w:eastAsia="zh-TW"/>
        </w:rPr>
      </w:pPr>
      <w:proofErr w:type="gramStart"/>
      <w:r>
        <w:rPr>
          <w:lang w:eastAsia="zh-TW"/>
        </w:rPr>
        <w:lastRenderedPageBreak/>
        <w:t>b</w:t>
      </w:r>
      <w:proofErr w:type="gramEnd"/>
      <w:r>
        <w:rPr>
          <w:lang w:eastAsia="zh-TW"/>
        </w:rPr>
        <w:t>.</w:t>
      </w:r>
      <w:r>
        <w:rPr>
          <w:lang w:eastAsia="zh-TW"/>
        </w:rPr>
        <w:tab/>
        <w:t xml:space="preserve">If Msg4 is </w:t>
      </w:r>
      <w:proofErr w:type="spellStart"/>
      <w:r w:rsidRPr="00404156">
        <w:rPr>
          <w:i/>
          <w:lang w:eastAsia="zh-TW"/>
        </w:rPr>
        <w:t>RRCConnectionSetup</w:t>
      </w:r>
      <w:proofErr w:type="spellEnd"/>
      <w:r>
        <w:rPr>
          <w:lang w:eastAsia="zh-TW"/>
        </w:rPr>
        <w:t xml:space="preserve"> message, the EDT procedure fall-backs to legacy RRC connection establishment. </w:t>
      </w:r>
    </w:p>
    <w:p w14:paraId="66A28316" w14:textId="77777777" w:rsidR="008826FF" w:rsidRDefault="008826FF" w:rsidP="008826FF">
      <w:pPr>
        <w:ind w:left="1134" w:hanging="567"/>
        <w:rPr>
          <w:lang w:eastAsia="zh-TW"/>
        </w:rPr>
      </w:pPr>
      <w:r>
        <w:rPr>
          <w:lang w:eastAsia="zh-TW"/>
        </w:rPr>
        <w:t>c.</w:t>
      </w:r>
      <w:r>
        <w:rPr>
          <w:lang w:eastAsia="zh-TW"/>
        </w:rPr>
        <w:tab/>
        <w:t xml:space="preserve">If Msg4 is </w:t>
      </w:r>
      <w:proofErr w:type="spellStart"/>
      <w:r w:rsidRPr="00BA2929">
        <w:rPr>
          <w:i/>
          <w:lang w:eastAsia="zh-TW"/>
        </w:rPr>
        <w:t>RRCConnectionReject</w:t>
      </w:r>
      <w:proofErr w:type="spellEnd"/>
      <w:r>
        <w:rPr>
          <w:lang w:eastAsia="zh-TW"/>
        </w:rPr>
        <w:t xml:space="preserve"> message, the EDT procedure is unsuccessful. </w:t>
      </w:r>
    </w:p>
    <w:p w14:paraId="4DB0441C" w14:textId="646EA4AE" w:rsidR="00D0275C" w:rsidRPr="007D01BF" w:rsidRDefault="00D0275C" w:rsidP="007D01BF">
      <w:pPr>
        <w:spacing w:beforeLines="100" w:before="240"/>
        <w:ind w:left="1695" w:hanging="1695"/>
        <w:rPr>
          <w:b/>
        </w:rPr>
      </w:pPr>
      <w:r>
        <w:rPr>
          <w:b/>
        </w:rPr>
        <w:t>Proposal</w:t>
      </w:r>
      <w:r w:rsidR="007D01BF">
        <w:rPr>
          <w:b/>
        </w:rPr>
        <w:t xml:space="preserve"> 2</w:t>
      </w:r>
      <w:r w:rsidRPr="009E509D">
        <w:rPr>
          <w:b/>
        </w:rPr>
        <w:tab/>
      </w:r>
      <w:r w:rsidRPr="00652F6D">
        <w:rPr>
          <w:b/>
        </w:rPr>
        <w:t xml:space="preserve">RRC entity </w:t>
      </w:r>
      <w:r>
        <w:rPr>
          <w:b/>
        </w:rPr>
        <w:t>may transmit</w:t>
      </w:r>
      <w:r w:rsidRPr="00652F6D">
        <w:rPr>
          <w:b/>
        </w:rPr>
        <w:t xml:space="preserve"> </w:t>
      </w:r>
      <w:r>
        <w:rPr>
          <w:b/>
        </w:rPr>
        <w:t>EDT Msg3 and legacy Msg3 t</w:t>
      </w:r>
      <w:r w:rsidRPr="00652F6D">
        <w:rPr>
          <w:b/>
        </w:rPr>
        <w:t>o MAC entity</w:t>
      </w:r>
      <w:r>
        <w:rPr>
          <w:b/>
        </w:rPr>
        <w:t xml:space="preserve">, and MAC entity transmits corresponding Msg3 based on the provided UL grant. </w:t>
      </w:r>
    </w:p>
    <w:p w14:paraId="2880EA40" w14:textId="6D726B5B" w:rsidR="00C01F33" w:rsidRPr="00CE0424" w:rsidRDefault="00C01F33" w:rsidP="00CE0424">
      <w:pPr>
        <w:pStyle w:val="1"/>
      </w:pPr>
      <w:r w:rsidRPr="00CE0424">
        <w:t>Conclusion</w:t>
      </w:r>
      <w:r w:rsidR="00420228">
        <w:t>s</w:t>
      </w:r>
    </w:p>
    <w:p w14:paraId="5E6D2010" w14:textId="77777777" w:rsidR="00183F35" w:rsidRDefault="00034174" w:rsidP="00E52210">
      <w:r>
        <w:t>In th</w:t>
      </w:r>
      <w:r w:rsidR="00D461E2">
        <w:t xml:space="preserve">is contribution we discussed </w:t>
      </w:r>
      <w:r w:rsidR="00183F35">
        <w:t xml:space="preserve">RRC-MAC interaction in </w:t>
      </w:r>
      <w:r w:rsidR="00E52210">
        <w:t>E</w:t>
      </w:r>
      <w:r w:rsidR="00183F35">
        <w:t xml:space="preserve">DT procedures and </w:t>
      </w:r>
      <w:r w:rsidR="008E065E" w:rsidRPr="00CE0424">
        <w:t xml:space="preserve">we </w:t>
      </w:r>
      <w:r w:rsidR="00183F35">
        <w:t>have the following observation</w:t>
      </w:r>
      <w:r w:rsidR="008E065E" w:rsidRPr="00CE0424">
        <w:t>:</w:t>
      </w:r>
    </w:p>
    <w:p w14:paraId="48632F50" w14:textId="398EEE20" w:rsidR="00183F35" w:rsidRPr="009E509D" w:rsidRDefault="00183F35" w:rsidP="00183F35">
      <w:pPr>
        <w:spacing w:beforeLines="100" w:before="240"/>
        <w:ind w:left="1695" w:hanging="1695"/>
        <w:rPr>
          <w:b/>
        </w:rPr>
      </w:pPr>
      <w:r>
        <w:rPr>
          <w:b/>
        </w:rPr>
        <w:t>Observation</w:t>
      </w:r>
      <w:r w:rsidRPr="009E509D">
        <w:rPr>
          <w:b/>
        </w:rPr>
        <w:t xml:space="preserve"> 1</w:t>
      </w:r>
      <w:r w:rsidRPr="009E509D">
        <w:rPr>
          <w:b/>
        </w:rPr>
        <w:tab/>
      </w:r>
      <w:r>
        <w:rPr>
          <w:b/>
        </w:rPr>
        <w:t>During EDT procedure, when the provided UL grant is for legacy Msg3, the UE may flush Msg3 buffer and notify RRC entity to re-form a new Msg3 and this will re-start RACH procedure.</w:t>
      </w:r>
    </w:p>
    <w:p w14:paraId="263CD18B" w14:textId="438934B8" w:rsidR="00D34621" w:rsidRDefault="00183F35" w:rsidP="00E52210">
      <w:pPr>
        <w:rPr>
          <w:noProof/>
        </w:rPr>
      </w:pPr>
      <w:r>
        <w:rPr>
          <w:rFonts w:eastAsiaTheme="minorEastAsia"/>
        </w:rPr>
        <w:t>Based on the observations, we proposed</w:t>
      </w:r>
      <w:r w:rsidRPr="00CE0424">
        <w:t xml:space="preserve"> the following:</w:t>
      </w:r>
      <w:r w:rsidR="008E065E">
        <w:rPr>
          <w:b/>
          <w:bCs/>
        </w:rPr>
        <w:fldChar w:fldCharType="begin"/>
      </w:r>
      <w:r w:rsidR="008E065E">
        <w:rPr>
          <w:b/>
          <w:bCs/>
        </w:rPr>
        <w:instrText xml:space="preserve"> TOC \f \n \p " " \t "Proposal;1" </w:instrText>
      </w:r>
      <w:r w:rsidR="008E065E">
        <w:rPr>
          <w:b/>
          <w:bCs/>
        </w:rPr>
        <w:fldChar w:fldCharType="separate"/>
      </w:r>
    </w:p>
    <w:p w14:paraId="03B09A88" w14:textId="28836DCC" w:rsidR="007D01BF" w:rsidRPr="007D01BF" w:rsidRDefault="007D01BF" w:rsidP="007D01BF">
      <w:pPr>
        <w:spacing w:beforeLines="100" w:before="240"/>
        <w:ind w:left="1695" w:hanging="1695"/>
        <w:rPr>
          <w:rFonts w:eastAsiaTheme="minorEastAsia" w:hint="eastAsia"/>
          <w:b/>
        </w:rPr>
      </w:pPr>
      <w:r>
        <w:rPr>
          <w:b/>
        </w:rPr>
        <w:t>Proposal</w:t>
      </w:r>
      <w:r w:rsidRPr="009E509D">
        <w:rPr>
          <w:b/>
        </w:rPr>
        <w:t xml:space="preserve"> 1</w:t>
      </w:r>
      <w:r w:rsidRPr="009E509D">
        <w:rPr>
          <w:b/>
        </w:rPr>
        <w:tab/>
      </w:r>
      <w:r>
        <w:rPr>
          <w:b/>
        </w:rPr>
        <w:t xml:space="preserve">During EDT procedure, RACH procedure shall not be re-start when provided UL grant in RAR is for legacy Msg3. </w:t>
      </w:r>
    </w:p>
    <w:p w14:paraId="7C285DEB" w14:textId="122FD63C" w:rsidR="00183F35" w:rsidRPr="00183F35" w:rsidRDefault="00183F35" w:rsidP="00183F35">
      <w:pPr>
        <w:ind w:left="1695" w:hanging="1695"/>
        <w:rPr>
          <w:b/>
        </w:rPr>
      </w:pPr>
      <w:r>
        <w:rPr>
          <w:b/>
        </w:rPr>
        <w:t>Proposal</w:t>
      </w:r>
      <w:r w:rsidR="007D01BF">
        <w:rPr>
          <w:b/>
        </w:rPr>
        <w:t xml:space="preserve"> 2</w:t>
      </w:r>
      <w:r w:rsidRPr="009E509D">
        <w:rPr>
          <w:b/>
        </w:rPr>
        <w:tab/>
      </w:r>
      <w:r w:rsidRPr="00652F6D">
        <w:rPr>
          <w:b/>
        </w:rPr>
        <w:t xml:space="preserve">RRC entity </w:t>
      </w:r>
      <w:r>
        <w:rPr>
          <w:b/>
        </w:rPr>
        <w:t>may transmit</w:t>
      </w:r>
      <w:r w:rsidRPr="00652F6D">
        <w:rPr>
          <w:b/>
        </w:rPr>
        <w:t xml:space="preserve"> </w:t>
      </w:r>
      <w:r>
        <w:rPr>
          <w:b/>
        </w:rPr>
        <w:t>EDT Msg3 and legacy Msg3 t</w:t>
      </w:r>
      <w:r w:rsidRPr="00652F6D">
        <w:rPr>
          <w:b/>
        </w:rPr>
        <w:t>o MAC entity</w:t>
      </w:r>
      <w:r>
        <w:rPr>
          <w:b/>
        </w:rPr>
        <w:t xml:space="preserve">, and MAC entity transmits corresponding Msg3 based on the provided UL grant. </w:t>
      </w:r>
    </w:p>
    <w:p w14:paraId="1D229EE9" w14:textId="77AD6407" w:rsidR="00F507D1" w:rsidRPr="00CE0424" w:rsidRDefault="008E065E" w:rsidP="00D60278">
      <w:pPr>
        <w:pStyle w:val="1"/>
      </w:pPr>
      <w:r>
        <w:rPr>
          <w:b/>
          <w:bCs/>
        </w:rPr>
        <w:fldChar w:fldCharType="end"/>
      </w:r>
      <w:bookmarkStart w:id="2" w:name="_In-sequence_SDU_delivery"/>
      <w:bookmarkEnd w:id="2"/>
      <w:r w:rsidR="00F507D1" w:rsidRPr="00CE0424">
        <w:t>References</w:t>
      </w:r>
    </w:p>
    <w:p w14:paraId="7EAFCDD1" w14:textId="45F16277" w:rsidR="004935E5" w:rsidRDefault="004935E5" w:rsidP="00BC7859">
      <w:pPr>
        <w:pStyle w:val="Reference"/>
      </w:pPr>
      <w:r>
        <w:t>R2-1</w:t>
      </w:r>
      <w:r w:rsidR="003F52FB">
        <w:t>8</w:t>
      </w:r>
      <w:r w:rsidR="00385E4A">
        <w:t xml:space="preserve">xxxxx, </w:t>
      </w:r>
      <w:r w:rsidR="003F52FB">
        <w:t>[101bis#77][</w:t>
      </w:r>
      <w:r w:rsidR="00BC7859" w:rsidRPr="00BC7859">
        <w:t>NB-</w:t>
      </w:r>
      <w:proofErr w:type="spellStart"/>
      <w:r w:rsidR="00BC7859" w:rsidRPr="00BC7859">
        <w:t>IoT</w:t>
      </w:r>
      <w:proofErr w:type="spellEnd"/>
      <w:r w:rsidR="003F52FB">
        <w:t>/</w:t>
      </w:r>
      <w:proofErr w:type="spellStart"/>
      <w:r w:rsidR="003F52FB">
        <w:t>eMTC</w:t>
      </w:r>
      <w:proofErr w:type="spellEnd"/>
      <w:r w:rsidR="00BC7859" w:rsidRPr="00BC7859">
        <w:t xml:space="preserve">] </w:t>
      </w:r>
      <w:r w:rsidR="003F52FB">
        <w:t xml:space="preserve">RRC-MAC interaction in </w:t>
      </w:r>
      <w:r w:rsidR="00BC7859" w:rsidRPr="00BC7859">
        <w:t>EDT</w:t>
      </w:r>
    </w:p>
    <w:p w14:paraId="78818642" w14:textId="77777777" w:rsidR="00FE6E01" w:rsidRDefault="00FE6E01" w:rsidP="00FE6E01">
      <w:pPr>
        <w:pStyle w:val="Reference"/>
        <w:numPr>
          <w:ilvl w:val="0"/>
          <w:numId w:val="0"/>
        </w:numPr>
        <w:ind w:left="567" w:hanging="567"/>
        <w:rPr>
          <w:rFonts w:eastAsiaTheme="minorEastAsia"/>
        </w:rPr>
      </w:pPr>
    </w:p>
    <w:p w14:paraId="0E86A97A" w14:textId="77777777" w:rsidR="00E00BBB" w:rsidRDefault="00E00BBB" w:rsidP="00FE6E01">
      <w:pPr>
        <w:pStyle w:val="Reference"/>
        <w:numPr>
          <w:ilvl w:val="0"/>
          <w:numId w:val="0"/>
        </w:numPr>
        <w:ind w:left="567" w:hanging="567"/>
        <w:rPr>
          <w:rFonts w:eastAsiaTheme="minorEastAsia"/>
        </w:rPr>
      </w:pPr>
    </w:p>
    <w:p w14:paraId="5F206FEE" w14:textId="77777777" w:rsidR="00E00BBB" w:rsidRPr="00D60278" w:rsidRDefault="00E00BBB" w:rsidP="00FE6E01">
      <w:pPr>
        <w:pStyle w:val="Reference"/>
        <w:numPr>
          <w:ilvl w:val="0"/>
          <w:numId w:val="0"/>
        </w:numPr>
        <w:ind w:left="567" w:hanging="567"/>
        <w:rPr>
          <w:rFonts w:eastAsiaTheme="minorEastAsia"/>
        </w:rPr>
      </w:pPr>
    </w:p>
    <w:sectPr w:rsidR="00E00BBB" w:rsidRPr="00D6027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3EB02" w14:textId="77777777" w:rsidR="00933200" w:rsidRDefault="00933200">
      <w:r>
        <w:separator/>
      </w:r>
    </w:p>
  </w:endnote>
  <w:endnote w:type="continuationSeparator" w:id="0">
    <w:p w14:paraId="5B1E5BFB" w14:textId="77777777" w:rsidR="00933200" w:rsidRDefault="00933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250F3" w14:textId="04060824" w:rsidR="00A2073D" w:rsidRDefault="00A2073D"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D01BF">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D01BF">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CE432" w14:textId="77777777" w:rsidR="00933200" w:rsidRDefault="00933200">
      <w:r>
        <w:separator/>
      </w:r>
    </w:p>
  </w:footnote>
  <w:footnote w:type="continuationSeparator" w:id="0">
    <w:p w14:paraId="46FB185C" w14:textId="77777777" w:rsidR="00933200" w:rsidRDefault="00933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562AE" w14:textId="77777777" w:rsidR="00A2073D" w:rsidRDefault="00A2073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3D788D9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6D972CF"/>
    <w:multiLevelType w:val="hybridMultilevel"/>
    <w:tmpl w:val="866EAA2E"/>
    <w:lvl w:ilvl="0" w:tplc="041D0001">
      <w:start w:val="1"/>
      <w:numFmt w:val="bullet"/>
      <w:lvlText w:val=""/>
      <w:lvlJc w:val="left"/>
      <w:pPr>
        <w:ind w:left="540" w:hanging="360"/>
      </w:pPr>
      <w:rPr>
        <w:rFonts w:ascii="Symbol" w:hAnsi="Symbol" w:hint="default"/>
      </w:rPr>
    </w:lvl>
    <w:lvl w:ilvl="1" w:tplc="041D0003" w:tentative="1">
      <w:start w:val="1"/>
      <w:numFmt w:val="bullet"/>
      <w:lvlText w:val="o"/>
      <w:lvlJc w:val="left"/>
      <w:pPr>
        <w:ind w:left="1260" w:hanging="360"/>
      </w:pPr>
      <w:rPr>
        <w:rFonts w:ascii="Courier New" w:hAnsi="Courier New" w:cs="Courier New" w:hint="default"/>
      </w:rPr>
    </w:lvl>
    <w:lvl w:ilvl="2" w:tplc="041D0005" w:tentative="1">
      <w:start w:val="1"/>
      <w:numFmt w:val="bullet"/>
      <w:lvlText w:val=""/>
      <w:lvlJc w:val="left"/>
      <w:pPr>
        <w:ind w:left="1980" w:hanging="360"/>
      </w:pPr>
      <w:rPr>
        <w:rFonts w:ascii="Wingdings" w:hAnsi="Wingdings" w:hint="default"/>
      </w:rPr>
    </w:lvl>
    <w:lvl w:ilvl="3" w:tplc="041D0001" w:tentative="1">
      <w:start w:val="1"/>
      <w:numFmt w:val="bullet"/>
      <w:lvlText w:val=""/>
      <w:lvlJc w:val="left"/>
      <w:pPr>
        <w:ind w:left="2700" w:hanging="360"/>
      </w:pPr>
      <w:rPr>
        <w:rFonts w:ascii="Symbol" w:hAnsi="Symbol" w:hint="default"/>
      </w:rPr>
    </w:lvl>
    <w:lvl w:ilvl="4" w:tplc="041D0003" w:tentative="1">
      <w:start w:val="1"/>
      <w:numFmt w:val="bullet"/>
      <w:lvlText w:val="o"/>
      <w:lvlJc w:val="left"/>
      <w:pPr>
        <w:ind w:left="3420" w:hanging="360"/>
      </w:pPr>
      <w:rPr>
        <w:rFonts w:ascii="Courier New" w:hAnsi="Courier New" w:cs="Courier New" w:hint="default"/>
      </w:rPr>
    </w:lvl>
    <w:lvl w:ilvl="5" w:tplc="041D0005" w:tentative="1">
      <w:start w:val="1"/>
      <w:numFmt w:val="bullet"/>
      <w:lvlText w:val=""/>
      <w:lvlJc w:val="left"/>
      <w:pPr>
        <w:ind w:left="4140" w:hanging="360"/>
      </w:pPr>
      <w:rPr>
        <w:rFonts w:ascii="Wingdings" w:hAnsi="Wingdings" w:hint="default"/>
      </w:rPr>
    </w:lvl>
    <w:lvl w:ilvl="6" w:tplc="041D0001" w:tentative="1">
      <w:start w:val="1"/>
      <w:numFmt w:val="bullet"/>
      <w:lvlText w:val=""/>
      <w:lvlJc w:val="left"/>
      <w:pPr>
        <w:ind w:left="4860" w:hanging="360"/>
      </w:pPr>
      <w:rPr>
        <w:rFonts w:ascii="Symbol" w:hAnsi="Symbol" w:hint="default"/>
      </w:rPr>
    </w:lvl>
    <w:lvl w:ilvl="7" w:tplc="041D0003" w:tentative="1">
      <w:start w:val="1"/>
      <w:numFmt w:val="bullet"/>
      <w:lvlText w:val="o"/>
      <w:lvlJc w:val="left"/>
      <w:pPr>
        <w:ind w:left="5580" w:hanging="360"/>
      </w:pPr>
      <w:rPr>
        <w:rFonts w:ascii="Courier New" w:hAnsi="Courier New" w:cs="Courier New" w:hint="default"/>
      </w:rPr>
    </w:lvl>
    <w:lvl w:ilvl="8" w:tplc="041D0005" w:tentative="1">
      <w:start w:val="1"/>
      <w:numFmt w:val="bullet"/>
      <w:lvlText w:val=""/>
      <w:lvlJc w:val="left"/>
      <w:pPr>
        <w:ind w:left="6300" w:hanging="360"/>
      </w:pPr>
      <w:rPr>
        <w:rFonts w:ascii="Wingdings" w:hAnsi="Wingdings" w:hint="default"/>
      </w:rPr>
    </w:lvl>
  </w:abstractNum>
  <w:abstractNum w:abstractNumId="5" w15:restartNumberingAfterBreak="0">
    <w:nsid w:val="09065885"/>
    <w:multiLevelType w:val="hybridMultilevel"/>
    <w:tmpl w:val="443C06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0748DB"/>
    <w:multiLevelType w:val="hybridMultilevel"/>
    <w:tmpl w:val="6C56BB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A54078F"/>
    <w:multiLevelType w:val="hybridMultilevel"/>
    <w:tmpl w:val="0E2C2EAA"/>
    <w:lvl w:ilvl="0" w:tplc="E368A7BA">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8" w15:restartNumberingAfterBreak="0">
    <w:nsid w:val="2B5D45CD"/>
    <w:multiLevelType w:val="hybridMultilevel"/>
    <w:tmpl w:val="3EDE3F0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2A6602"/>
    <w:multiLevelType w:val="hybridMultilevel"/>
    <w:tmpl w:val="93246CC6"/>
    <w:lvl w:ilvl="0" w:tplc="25D6DCF8">
      <w:numFmt w:val="bullet"/>
      <w:lvlText w:val="-"/>
      <w:lvlJc w:val="left"/>
      <w:pPr>
        <w:ind w:left="930" w:hanging="360"/>
      </w:pPr>
      <w:rPr>
        <w:rFonts w:ascii="Arial" w:eastAsiaTheme="minorEastAsia" w:hAnsi="Arial" w:cs="Arial" w:hint="default"/>
      </w:rPr>
    </w:lvl>
    <w:lvl w:ilvl="1" w:tplc="04090003" w:tentative="1">
      <w:start w:val="1"/>
      <w:numFmt w:val="bullet"/>
      <w:lvlText w:val=""/>
      <w:lvlJc w:val="left"/>
      <w:pPr>
        <w:ind w:left="1530" w:hanging="480"/>
      </w:pPr>
      <w:rPr>
        <w:rFonts w:ascii="Wingdings" w:hAnsi="Wingdings" w:hint="default"/>
      </w:rPr>
    </w:lvl>
    <w:lvl w:ilvl="2" w:tplc="04090005" w:tentative="1">
      <w:start w:val="1"/>
      <w:numFmt w:val="bullet"/>
      <w:lvlText w:val=""/>
      <w:lvlJc w:val="left"/>
      <w:pPr>
        <w:ind w:left="2010" w:hanging="480"/>
      </w:pPr>
      <w:rPr>
        <w:rFonts w:ascii="Wingdings" w:hAnsi="Wingdings" w:hint="default"/>
      </w:rPr>
    </w:lvl>
    <w:lvl w:ilvl="3" w:tplc="04090001" w:tentative="1">
      <w:start w:val="1"/>
      <w:numFmt w:val="bullet"/>
      <w:lvlText w:val=""/>
      <w:lvlJc w:val="left"/>
      <w:pPr>
        <w:ind w:left="2490" w:hanging="480"/>
      </w:pPr>
      <w:rPr>
        <w:rFonts w:ascii="Wingdings" w:hAnsi="Wingdings" w:hint="default"/>
      </w:rPr>
    </w:lvl>
    <w:lvl w:ilvl="4" w:tplc="04090003" w:tentative="1">
      <w:start w:val="1"/>
      <w:numFmt w:val="bullet"/>
      <w:lvlText w:val=""/>
      <w:lvlJc w:val="left"/>
      <w:pPr>
        <w:ind w:left="2970" w:hanging="480"/>
      </w:pPr>
      <w:rPr>
        <w:rFonts w:ascii="Wingdings" w:hAnsi="Wingdings" w:hint="default"/>
      </w:rPr>
    </w:lvl>
    <w:lvl w:ilvl="5" w:tplc="04090005" w:tentative="1">
      <w:start w:val="1"/>
      <w:numFmt w:val="bullet"/>
      <w:lvlText w:val=""/>
      <w:lvlJc w:val="left"/>
      <w:pPr>
        <w:ind w:left="3450" w:hanging="480"/>
      </w:pPr>
      <w:rPr>
        <w:rFonts w:ascii="Wingdings" w:hAnsi="Wingdings" w:hint="default"/>
      </w:rPr>
    </w:lvl>
    <w:lvl w:ilvl="6" w:tplc="04090001" w:tentative="1">
      <w:start w:val="1"/>
      <w:numFmt w:val="bullet"/>
      <w:lvlText w:val=""/>
      <w:lvlJc w:val="left"/>
      <w:pPr>
        <w:ind w:left="3930" w:hanging="480"/>
      </w:pPr>
      <w:rPr>
        <w:rFonts w:ascii="Wingdings" w:hAnsi="Wingdings" w:hint="default"/>
      </w:rPr>
    </w:lvl>
    <w:lvl w:ilvl="7" w:tplc="04090003" w:tentative="1">
      <w:start w:val="1"/>
      <w:numFmt w:val="bullet"/>
      <w:lvlText w:val=""/>
      <w:lvlJc w:val="left"/>
      <w:pPr>
        <w:ind w:left="4410" w:hanging="480"/>
      </w:pPr>
      <w:rPr>
        <w:rFonts w:ascii="Wingdings" w:hAnsi="Wingdings" w:hint="default"/>
      </w:rPr>
    </w:lvl>
    <w:lvl w:ilvl="8" w:tplc="04090005" w:tentative="1">
      <w:start w:val="1"/>
      <w:numFmt w:val="bullet"/>
      <w:lvlText w:val=""/>
      <w:lvlJc w:val="left"/>
      <w:pPr>
        <w:ind w:left="4890" w:hanging="48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8928C3"/>
    <w:multiLevelType w:val="hybridMultilevel"/>
    <w:tmpl w:val="4C887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220B07"/>
    <w:multiLevelType w:val="hybridMultilevel"/>
    <w:tmpl w:val="38D48F08"/>
    <w:lvl w:ilvl="0" w:tplc="BE1258EE">
      <w:numFmt w:val="bullet"/>
      <w:lvlText w:val="-"/>
      <w:lvlJc w:val="left"/>
      <w:pPr>
        <w:ind w:left="2061" w:hanging="360"/>
      </w:pPr>
      <w:rPr>
        <w:rFonts w:ascii="Arial" w:eastAsia="新細明體" w:hAnsi="Arial" w:cs="Arial"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15" w15:restartNumberingAfterBreak="0">
    <w:nsid w:val="396B7A0C"/>
    <w:multiLevelType w:val="hybridMultilevel"/>
    <w:tmpl w:val="0398177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35D46D90"/>
    <w:lvl w:ilvl="0" w:tplc="8604BB4E">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B8636F"/>
    <w:multiLevelType w:val="hybridMultilevel"/>
    <w:tmpl w:val="B2B2FF9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2190B33"/>
    <w:multiLevelType w:val="hybridMultilevel"/>
    <w:tmpl w:val="AB2C5DF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472B75"/>
    <w:multiLevelType w:val="hybridMultilevel"/>
    <w:tmpl w:val="1C22A1D0"/>
    <w:lvl w:ilvl="0" w:tplc="6930E6BA">
      <w:start w:val="1"/>
      <w:numFmt w:val="decimal"/>
      <w:lvlText w:val="%1."/>
      <w:lvlJc w:val="left"/>
      <w:pPr>
        <w:ind w:left="930" w:hanging="360"/>
      </w:pPr>
      <w:rPr>
        <w:rFonts w:hint="default"/>
      </w:rPr>
    </w:lvl>
    <w:lvl w:ilvl="1" w:tplc="04090019" w:tentative="1">
      <w:start w:val="1"/>
      <w:numFmt w:val="ideographTraditional"/>
      <w:lvlText w:val="%2、"/>
      <w:lvlJc w:val="left"/>
      <w:pPr>
        <w:ind w:left="1530" w:hanging="480"/>
      </w:pPr>
    </w:lvl>
    <w:lvl w:ilvl="2" w:tplc="0409001B" w:tentative="1">
      <w:start w:val="1"/>
      <w:numFmt w:val="lowerRoman"/>
      <w:lvlText w:val="%3."/>
      <w:lvlJc w:val="right"/>
      <w:pPr>
        <w:ind w:left="2010" w:hanging="480"/>
      </w:pPr>
    </w:lvl>
    <w:lvl w:ilvl="3" w:tplc="0409000F" w:tentative="1">
      <w:start w:val="1"/>
      <w:numFmt w:val="decimal"/>
      <w:lvlText w:val="%4."/>
      <w:lvlJc w:val="left"/>
      <w:pPr>
        <w:ind w:left="2490" w:hanging="480"/>
      </w:pPr>
    </w:lvl>
    <w:lvl w:ilvl="4" w:tplc="04090019" w:tentative="1">
      <w:start w:val="1"/>
      <w:numFmt w:val="ideographTraditional"/>
      <w:lvlText w:val="%5、"/>
      <w:lvlJc w:val="left"/>
      <w:pPr>
        <w:ind w:left="2970" w:hanging="480"/>
      </w:pPr>
    </w:lvl>
    <w:lvl w:ilvl="5" w:tplc="0409001B" w:tentative="1">
      <w:start w:val="1"/>
      <w:numFmt w:val="lowerRoman"/>
      <w:lvlText w:val="%6."/>
      <w:lvlJc w:val="right"/>
      <w:pPr>
        <w:ind w:left="3450" w:hanging="480"/>
      </w:pPr>
    </w:lvl>
    <w:lvl w:ilvl="6" w:tplc="0409000F" w:tentative="1">
      <w:start w:val="1"/>
      <w:numFmt w:val="decimal"/>
      <w:lvlText w:val="%7."/>
      <w:lvlJc w:val="left"/>
      <w:pPr>
        <w:ind w:left="3930" w:hanging="480"/>
      </w:pPr>
    </w:lvl>
    <w:lvl w:ilvl="7" w:tplc="04090019" w:tentative="1">
      <w:start w:val="1"/>
      <w:numFmt w:val="ideographTraditional"/>
      <w:lvlText w:val="%8、"/>
      <w:lvlJc w:val="left"/>
      <w:pPr>
        <w:ind w:left="4410" w:hanging="480"/>
      </w:pPr>
    </w:lvl>
    <w:lvl w:ilvl="8" w:tplc="0409001B" w:tentative="1">
      <w:start w:val="1"/>
      <w:numFmt w:val="lowerRoman"/>
      <w:lvlText w:val="%9."/>
      <w:lvlJc w:val="right"/>
      <w:pPr>
        <w:ind w:left="4890" w:hanging="480"/>
      </w:pPr>
    </w:lvl>
  </w:abstractNum>
  <w:abstractNum w:abstractNumId="22" w15:restartNumberingAfterBreak="0">
    <w:nsid w:val="44AA62D4"/>
    <w:multiLevelType w:val="hybridMultilevel"/>
    <w:tmpl w:val="6C706FC2"/>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6BC4D4B"/>
    <w:multiLevelType w:val="hybridMultilevel"/>
    <w:tmpl w:val="EC2C1A96"/>
    <w:lvl w:ilvl="0" w:tplc="310ADB38">
      <w:start w:val="1"/>
      <w:numFmt w:val="bullet"/>
      <w:lvlText w:val="›"/>
      <w:lvlJc w:val="left"/>
      <w:pPr>
        <w:tabs>
          <w:tab w:val="num" w:pos="720"/>
        </w:tabs>
        <w:ind w:left="720" w:hanging="360"/>
      </w:pPr>
      <w:rPr>
        <w:rFonts w:ascii="Ericsson Capital TT" w:hAnsi="Ericsson Capital TT" w:hint="default"/>
      </w:rPr>
    </w:lvl>
    <w:lvl w:ilvl="1" w:tplc="89DEAEA8" w:tentative="1">
      <w:start w:val="1"/>
      <w:numFmt w:val="bullet"/>
      <w:lvlText w:val="›"/>
      <w:lvlJc w:val="left"/>
      <w:pPr>
        <w:tabs>
          <w:tab w:val="num" w:pos="1440"/>
        </w:tabs>
        <w:ind w:left="1440" w:hanging="360"/>
      </w:pPr>
      <w:rPr>
        <w:rFonts w:ascii="Ericsson Capital TT" w:hAnsi="Ericsson Capital TT" w:hint="default"/>
      </w:rPr>
    </w:lvl>
    <w:lvl w:ilvl="2" w:tplc="167C078E">
      <w:start w:val="1"/>
      <w:numFmt w:val="bullet"/>
      <w:lvlText w:val="›"/>
      <w:lvlJc w:val="left"/>
      <w:pPr>
        <w:tabs>
          <w:tab w:val="num" w:pos="2160"/>
        </w:tabs>
        <w:ind w:left="2160" w:hanging="360"/>
      </w:pPr>
      <w:rPr>
        <w:rFonts w:ascii="Ericsson Capital TT" w:hAnsi="Ericsson Capital TT" w:hint="default"/>
      </w:rPr>
    </w:lvl>
    <w:lvl w:ilvl="3" w:tplc="2E362B78" w:tentative="1">
      <w:start w:val="1"/>
      <w:numFmt w:val="bullet"/>
      <w:lvlText w:val="›"/>
      <w:lvlJc w:val="left"/>
      <w:pPr>
        <w:tabs>
          <w:tab w:val="num" w:pos="2880"/>
        </w:tabs>
        <w:ind w:left="2880" w:hanging="360"/>
      </w:pPr>
      <w:rPr>
        <w:rFonts w:ascii="Ericsson Capital TT" w:hAnsi="Ericsson Capital TT" w:hint="default"/>
      </w:rPr>
    </w:lvl>
    <w:lvl w:ilvl="4" w:tplc="EE76E746" w:tentative="1">
      <w:start w:val="1"/>
      <w:numFmt w:val="bullet"/>
      <w:lvlText w:val="›"/>
      <w:lvlJc w:val="left"/>
      <w:pPr>
        <w:tabs>
          <w:tab w:val="num" w:pos="3600"/>
        </w:tabs>
        <w:ind w:left="3600" w:hanging="360"/>
      </w:pPr>
      <w:rPr>
        <w:rFonts w:ascii="Ericsson Capital TT" w:hAnsi="Ericsson Capital TT" w:hint="default"/>
      </w:rPr>
    </w:lvl>
    <w:lvl w:ilvl="5" w:tplc="27CE8314" w:tentative="1">
      <w:start w:val="1"/>
      <w:numFmt w:val="bullet"/>
      <w:lvlText w:val="›"/>
      <w:lvlJc w:val="left"/>
      <w:pPr>
        <w:tabs>
          <w:tab w:val="num" w:pos="4320"/>
        </w:tabs>
        <w:ind w:left="4320" w:hanging="360"/>
      </w:pPr>
      <w:rPr>
        <w:rFonts w:ascii="Ericsson Capital TT" w:hAnsi="Ericsson Capital TT" w:hint="default"/>
      </w:rPr>
    </w:lvl>
    <w:lvl w:ilvl="6" w:tplc="FD625948" w:tentative="1">
      <w:start w:val="1"/>
      <w:numFmt w:val="bullet"/>
      <w:lvlText w:val="›"/>
      <w:lvlJc w:val="left"/>
      <w:pPr>
        <w:tabs>
          <w:tab w:val="num" w:pos="5040"/>
        </w:tabs>
        <w:ind w:left="5040" w:hanging="360"/>
      </w:pPr>
      <w:rPr>
        <w:rFonts w:ascii="Ericsson Capital TT" w:hAnsi="Ericsson Capital TT" w:hint="default"/>
      </w:rPr>
    </w:lvl>
    <w:lvl w:ilvl="7" w:tplc="8CF04EC4" w:tentative="1">
      <w:start w:val="1"/>
      <w:numFmt w:val="bullet"/>
      <w:lvlText w:val="›"/>
      <w:lvlJc w:val="left"/>
      <w:pPr>
        <w:tabs>
          <w:tab w:val="num" w:pos="5760"/>
        </w:tabs>
        <w:ind w:left="5760" w:hanging="360"/>
      </w:pPr>
      <w:rPr>
        <w:rFonts w:ascii="Ericsson Capital TT" w:hAnsi="Ericsson Capital TT" w:hint="default"/>
      </w:rPr>
    </w:lvl>
    <w:lvl w:ilvl="8" w:tplc="1BBC611E"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BC70C66E"/>
    <w:lvl w:ilvl="0" w:tplc="195673FC">
      <w:start w:val="1"/>
      <w:numFmt w:val="decimal"/>
      <w:pStyle w:val="Observation"/>
      <w:lvlText w:val="Observation %1"/>
      <w:lvlJc w:val="left"/>
      <w:pPr>
        <w:ind w:left="2195"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275" w:hanging="360"/>
      </w:pPr>
    </w:lvl>
    <w:lvl w:ilvl="2" w:tplc="0409001B" w:tentative="1">
      <w:start w:val="1"/>
      <w:numFmt w:val="lowerRoman"/>
      <w:lvlText w:val="%3."/>
      <w:lvlJc w:val="right"/>
      <w:pPr>
        <w:ind w:left="3995" w:hanging="180"/>
      </w:pPr>
    </w:lvl>
    <w:lvl w:ilvl="3" w:tplc="0409000F" w:tentative="1">
      <w:start w:val="1"/>
      <w:numFmt w:val="decimal"/>
      <w:lvlText w:val="%4."/>
      <w:lvlJc w:val="left"/>
      <w:pPr>
        <w:ind w:left="4715" w:hanging="360"/>
      </w:pPr>
    </w:lvl>
    <w:lvl w:ilvl="4" w:tplc="04090019" w:tentative="1">
      <w:start w:val="1"/>
      <w:numFmt w:val="lowerLetter"/>
      <w:lvlText w:val="%5."/>
      <w:lvlJc w:val="left"/>
      <w:pPr>
        <w:ind w:left="5435" w:hanging="360"/>
      </w:pPr>
    </w:lvl>
    <w:lvl w:ilvl="5" w:tplc="0409001B" w:tentative="1">
      <w:start w:val="1"/>
      <w:numFmt w:val="lowerRoman"/>
      <w:lvlText w:val="%6."/>
      <w:lvlJc w:val="right"/>
      <w:pPr>
        <w:ind w:left="6155" w:hanging="180"/>
      </w:pPr>
    </w:lvl>
    <w:lvl w:ilvl="6" w:tplc="0409000F" w:tentative="1">
      <w:start w:val="1"/>
      <w:numFmt w:val="decimal"/>
      <w:lvlText w:val="%7."/>
      <w:lvlJc w:val="left"/>
      <w:pPr>
        <w:ind w:left="6875" w:hanging="360"/>
      </w:pPr>
    </w:lvl>
    <w:lvl w:ilvl="7" w:tplc="04090019" w:tentative="1">
      <w:start w:val="1"/>
      <w:numFmt w:val="lowerLetter"/>
      <w:lvlText w:val="%8."/>
      <w:lvlJc w:val="left"/>
      <w:pPr>
        <w:ind w:left="7595" w:hanging="360"/>
      </w:pPr>
    </w:lvl>
    <w:lvl w:ilvl="8" w:tplc="0409001B" w:tentative="1">
      <w:start w:val="1"/>
      <w:numFmt w:val="lowerRoman"/>
      <w:lvlText w:val="%9."/>
      <w:lvlJc w:val="right"/>
      <w:pPr>
        <w:ind w:left="8315" w:hanging="180"/>
      </w:pPr>
    </w:lvl>
  </w:abstractNum>
  <w:abstractNum w:abstractNumId="26" w15:restartNumberingAfterBreak="0">
    <w:nsid w:val="5480789D"/>
    <w:multiLevelType w:val="hybridMultilevel"/>
    <w:tmpl w:val="D16A5D4A"/>
    <w:lvl w:ilvl="0" w:tplc="3D426088">
      <w:start w:val="1"/>
      <w:numFmt w:val="bullet"/>
      <w:lvlText w:val="–"/>
      <w:lvlJc w:val="left"/>
      <w:pPr>
        <w:tabs>
          <w:tab w:val="num" w:pos="720"/>
        </w:tabs>
        <w:ind w:left="720" w:hanging="360"/>
      </w:pPr>
      <w:rPr>
        <w:rFonts w:ascii="Ericsson Capital TT" w:hAnsi="Ericsson Capital TT" w:hint="default"/>
      </w:rPr>
    </w:lvl>
    <w:lvl w:ilvl="1" w:tplc="9D9E3976">
      <w:start w:val="1"/>
      <w:numFmt w:val="bullet"/>
      <w:lvlText w:val="–"/>
      <w:lvlJc w:val="left"/>
      <w:pPr>
        <w:tabs>
          <w:tab w:val="num" w:pos="1440"/>
        </w:tabs>
        <w:ind w:left="1440" w:hanging="360"/>
      </w:pPr>
      <w:rPr>
        <w:rFonts w:ascii="Ericsson Capital TT" w:hAnsi="Ericsson Capital TT" w:hint="default"/>
      </w:rPr>
    </w:lvl>
    <w:lvl w:ilvl="2" w:tplc="B4EC55F0" w:tentative="1">
      <w:start w:val="1"/>
      <w:numFmt w:val="bullet"/>
      <w:lvlText w:val="–"/>
      <w:lvlJc w:val="left"/>
      <w:pPr>
        <w:tabs>
          <w:tab w:val="num" w:pos="2160"/>
        </w:tabs>
        <w:ind w:left="2160" w:hanging="360"/>
      </w:pPr>
      <w:rPr>
        <w:rFonts w:ascii="Ericsson Capital TT" w:hAnsi="Ericsson Capital TT" w:hint="default"/>
      </w:rPr>
    </w:lvl>
    <w:lvl w:ilvl="3" w:tplc="2FD20DB8" w:tentative="1">
      <w:start w:val="1"/>
      <w:numFmt w:val="bullet"/>
      <w:lvlText w:val="–"/>
      <w:lvlJc w:val="left"/>
      <w:pPr>
        <w:tabs>
          <w:tab w:val="num" w:pos="2880"/>
        </w:tabs>
        <w:ind w:left="2880" w:hanging="360"/>
      </w:pPr>
      <w:rPr>
        <w:rFonts w:ascii="Ericsson Capital TT" w:hAnsi="Ericsson Capital TT" w:hint="default"/>
      </w:rPr>
    </w:lvl>
    <w:lvl w:ilvl="4" w:tplc="98E02F40" w:tentative="1">
      <w:start w:val="1"/>
      <w:numFmt w:val="bullet"/>
      <w:lvlText w:val="–"/>
      <w:lvlJc w:val="left"/>
      <w:pPr>
        <w:tabs>
          <w:tab w:val="num" w:pos="3600"/>
        </w:tabs>
        <w:ind w:left="3600" w:hanging="360"/>
      </w:pPr>
      <w:rPr>
        <w:rFonts w:ascii="Ericsson Capital TT" w:hAnsi="Ericsson Capital TT" w:hint="default"/>
      </w:rPr>
    </w:lvl>
    <w:lvl w:ilvl="5" w:tplc="22DA80C2" w:tentative="1">
      <w:start w:val="1"/>
      <w:numFmt w:val="bullet"/>
      <w:lvlText w:val="–"/>
      <w:lvlJc w:val="left"/>
      <w:pPr>
        <w:tabs>
          <w:tab w:val="num" w:pos="4320"/>
        </w:tabs>
        <w:ind w:left="4320" w:hanging="360"/>
      </w:pPr>
      <w:rPr>
        <w:rFonts w:ascii="Ericsson Capital TT" w:hAnsi="Ericsson Capital TT" w:hint="default"/>
      </w:rPr>
    </w:lvl>
    <w:lvl w:ilvl="6" w:tplc="28B6343C" w:tentative="1">
      <w:start w:val="1"/>
      <w:numFmt w:val="bullet"/>
      <w:lvlText w:val="–"/>
      <w:lvlJc w:val="left"/>
      <w:pPr>
        <w:tabs>
          <w:tab w:val="num" w:pos="5040"/>
        </w:tabs>
        <w:ind w:left="5040" w:hanging="360"/>
      </w:pPr>
      <w:rPr>
        <w:rFonts w:ascii="Ericsson Capital TT" w:hAnsi="Ericsson Capital TT" w:hint="default"/>
      </w:rPr>
    </w:lvl>
    <w:lvl w:ilvl="7" w:tplc="54246EFE" w:tentative="1">
      <w:start w:val="1"/>
      <w:numFmt w:val="bullet"/>
      <w:lvlText w:val="–"/>
      <w:lvlJc w:val="left"/>
      <w:pPr>
        <w:tabs>
          <w:tab w:val="num" w:pos="5760"/>
        </w:tabs>
        <w:ind w:left="5760" w:hanging="360"/>
      </w:pPr>
      <w:rPr>
        <w:rFonts w:ascii="Ericsson Capital TT" w:hAnsi="Ericsson Capital TT" w:hint="default"/>
      </w:rPr>
    </w:lvl>
    <w:lvl w:ilvl="8" w:tplc="8C58B8A6" w:tentative="1">
      <w:start w:val="1"/>
      <w:numFmt w:val="bullet"/>
      <w:lvlText w:val="–"/>
      <w:lvlJc w:val="left"/>
      <w:pPr>
        <w:tabs>
          <w:tab w:val="num" w:pos="6480"/>
        </w:tabs>
        <w:ind w:left="6480" w:hanging="360"/>
      </w:pPr>
      <w:rPr>
        <w:rFonts w:ascii="Ericsson Capital TT" w:hAnsi="Ericsson Capital TT" w:hint="default"/>
      </w:r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D640EF"/>
    <w:multiLevelType w:val="hybridMultilevel"/>
    <w:tmpl w:val="B122041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3865CD4"/>
    <w:multiLevelType w:val="hybridMultilevel"/>
    <w:tmpl w:val="80F6BB4C"/>
    <w:lvl w:ilvl="0" w:tplc="4B44F2D6">
      <w:start w:val="1"/>
      <w:numFmt w:val="decimal"/>
      <w:lvlText w:val="%1."/>
      <w:lvlJc w:val="left"/>
      <w:pPr>
        <w:ind w:left="930" w:hanging="360"/>
      </w:pPr>
      <w:rPr>
        <w:rFonts w:hint="default"/>
      </w:rPr>
    </w:lvl>
    <w:lvl w:ilvl="1" w:tplc="04090019" w:tentative="1">
      <w:start w:val="1"/>
      <w:numFmt w:val="ideographTraditional"/>
      <w:lvlText w:val="%2、"/>
      <w:lvlJc w:val="left"/>
      <w:pPr>
        <w:ind w:left="1530" w:hanging="480"/>
      </w:pPr>
    </w:lvl>
    <w:lvl w:ilvl="2" w:tplc="0409001B" w:tentative="1">
      <w:start w:val="1"/>
      <w:numFmt w:val="lowerRoman"/>
      <w:lvlText w:val="%3."/>
      <w:lvlJc w:val="right"/>
      <w:pPr>
        <w:ind w:left="2010" w:hanging="480"/>
      </w:pPr>
    </w:lvl>
    <w:lvl w:ilvl="3" w:tplc="0409000F" w:tentative="1">
      <w:start w:val="1"/>
      <w:numFmt w:val="decimal"/>
      <w:lvlText w:val="%4."/>
      <w:lvlJc w:val="left"/>
      <w:pPr>
        <w:ind w:left="2490" w:hanging="480"/>
      </w:pPr>
    </w:lvl>
    <w:lvl w:ilvl="4" w:tplc="04090019" w:tentative="1">
      <w:start w:val="1"/>
      <w:numFmt w:val="ideographTraditional"/>
      <w:lvlText w:val="%5、"/>
      <w:lvlJc w:val="left"/>
      <w:pPr>
        <w:ind w:left="2970" w:hanging="480"/>
      </w:pPr>
    </w:lvl>
    <w:lvl w:ilvl="5" w:tplc="0409001B" w:tentative="1">
      <w:start w:val="1"/>
      <w:numFmt w:val="lowerRoman"/>
      <w:lvlText w:val="%6."/>
      <w:lvlJc w:val="right"/>
      <w:pPr>
        <w:ind w:left="3450" w:hanging="480"/>
      </w:pPr>
    </w:lvl>
    <w:lvl w:ilvl="6" w:tplc="0409000F" w:tentative="1">
      <w:start w:val="1"/>
      <w:numFmt w:val="decimal"/>
      <w:lvlText w:val="%7."/>
      <w:lvlJc w:val="left"/>
      <w:pPr>
        <w:ind w:left="3930" w:hanging="480"/>
      </w:pPr>
    </w:lvl>
    <w:lvl w:ilvl="7" w:tplc="04090019" w:tentative="1">
      <w:start w:val="1"/>
      <w:numFmt w:val="ideographTraditional"/>
      <w:lvlText w:val="%8、"/>
      <w:lvlJc w:val="left"/>
      <w:pPr>
        <w:ind w:left="4410" w:hanging="480"/>
      </w:pPr>
    </w:lvl>
    <w:lvl w:ilvl="8" w:tplc="0409001B" w:tentative="1">
      <w:start w:val="1"/>
      <w:numFmt w:val="lowerRoman"/>
      <w:lvlText w:val="%9."/>
      <w:lvlJc w:val="right"/>
      <w:pPr>
        <w:ind w:left="4890" w:hanging="480"/>
      </w:pPr>
    </w:lvl>
  </w:abstractNum>
  <w:abstractNum w:abstractNumId="30" w15:restartNumberingAfterBreak="0">
    <w:nsid w:val="6FC76897"/>
    <w:multiLevelType w:val="hybridMultilevel"/>
    <w:tmpl w:val="A3E4F8B6"/>
    <w:lvl w:ilvl="0" w:tplc="481602DA">
      <w:start w:val="1"/>
      <w:numFmt w:val="lowerLetter"/>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abstractNumId w:val="3"/>
  </w:num>
  <w:num w:numId="2">
    <w:abstractNumId w:val="24"/>
  </w:num>
  <w:num w:numId="3">
    <w:abstractNumId w:val="16"/>
  </w:num>
  <w:num w:numId="4">
    <w:abstractNumId w:val="17"/>
  </w:num>
  <w:num w:numId="5">
    <w:abstractNumId w:val="11"/>
  </w:num>
  <w:num w:numId="6">
    <w:abstractNumId w:val="20"/>
  </w:num>
  <w:num w:numId="7">
    <w:abstractNumId w:val="27"/>
  </w:num>
  <w:num w:numId="8">
    <w:abstractNumId w:val="12"/>
  </w:num>
  <w:num w:numId="9">
    <w:abstractNumId w:val="9"/>
  </w:num>
  <w:num w:numId="10">
    <w:abstractNumId w:val="2"/>
  </w:num>
  <w:num w:numId="11">
    <w:abstractNumId w:val="1"/>
  </w:num>
  <w:num w:numId="12">
    <w:abstractNumId w:val="0"/>
  </w:num>
  <w:num w:numId="13">
    <w:abstractNumId w:val="25"/>
  </w:num>
  <w:num w:numId="14">
    <w:abstractNumId w:val="4"/>
  </w:num>
  <w:num w:numId="15">
    <w:abstractNumId w:val="25"/>
  </w:num>
  <w:num w:numId="16">
    <w:abstractNumId w:val="25"/>
  </w:num>
  <w:num w:numId="17">
    <w:abstractNumId w:val="25"/>
  </w:num>
  <w:num w:numId="18">
    <w:abstractNumId w:val="25"/>
  </w:num>
  <w:num w:numId="19">
    <w:abstractNumId w:val="25"/>
  </w:num>
  <w:num w:numId="20">
    <w:abstractNumId w:val="26"/>
  </w:num>
  <w:num w:numId="21">
    <w:abstractNumId w:val="18"/>
  </w:num>
  <w:num w:numId="22">
    <w:abstractNumId w:val="6"/>
  </w:num>
  <w:num w:numId="23">
    <w:abstractNumId w:val="22"/>
  </w:num>
  <w:num w:numId="24">
    <w:abstractNumId w:val="15"/>
  </w:num>
  <w:num w:numId="25">
    <w:abstractNumId w:val="8"/>
  </w:num>
  <w:num w:numId="26">
    <w:abstractNumId w:val="28"/>
  </w:num>
  <w:num w:numId="27">
    <w:abstractNumId w:val="25"/>
  </w:num>
  <w:num w:numId="28">
    <w:abstractNumId w:val="5"/>
  </w:num>
  <w:num w:numId="29">
    <w:abstractNumId w:val="19"/>
  </w:num>
  <w:num w:numId="30">
    <w:abstractNumId w:val="23"/>
  </w:num>
  <w:num w:numId="31">
    <w:abstractNumId w:val="25"/>
  </w:num>
  <w:num w:numId="32">
    <w:abstractNumId w:val="25"/>
  </w:num>
  <w:num w:numId="33">
    <w:abstractNumId w:val="13"/>
  </w:num>
  <w:num w:numId="34">
    <w:abstractNumId w:val="25"/>
  </w:num>
  <w:num w:numId="35">
    <w:abstractNumId w:val="16"/>
  </w:num>
  <w:num w:numId="36">
    <w:abstractNumId w:val="16"/>
  </w:num>
  <w:num w:numId="37">
    <w:abstractNumId w:val="16"/>
  </w:num>
  <w:num w:numId="38">
    <w:abstractNumId w:val="10"/>
  </w:num>
  <w:num w:numId="39">
    <w:abstractNumId w:val="30"/>
  </w:num>
  <w:num w:numId="40">
    <w:abstractNumId w:val="29"/>
  </w:num>
  <w:num w:numId="41">
    <w:abstractNumId w:val="21"/>
  </w:num>
  <w:num w:numId="42">
    <w:abstractNumId w:val="3"/>
  </w:num>
  <w:num w:numId="43">
    <w:abstractNumId w:val="7"/>
  </w:num>
  <w:num w:numId="4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2F9"/>
    <w:rsid w:val="00006446"/>
    <w:rsid w:val="00006896"/>
    <w:rsid w:val="00006B58"/>
    <w:rsid w:val="00007264"/>
    <w:rsid w:val="00007CDC"/>
    <w:rsid w:val="000106F4"/>
    <w:rsid w:val="00011B28"/>
    <w:rsid w:val="000127E3"/>
    <w:rsid w:val="00015D15"/>
    <w:rsid w:val="00015F7E"/>
    <w:rsid w:val="000244E9"/>
    <w:rsid w:val="0002564D"/>
    <w:rsid w:val="00025ECA"/>
    <w:rsid w:val="00027939"/>
    <w:rsid w:val="000325B8"/>
    <w:rsid w:val="000335E8"/>
    <w:rsid w:val="00033949"/>
    <w:rsid w:val="00034174"/>
    <w:rsid w:val="00034C15"/>
    <w:rsid w:val="0003509D"/>
    <w:rsid w:val="00036BA1"/>
    <w:rsid w:val="00041EA3"/>
    <w:rsid w:val="000422E2"/>
    <w:rsid w:val="00042D92"/>
    <w:rsid w:val="00042F22"/>
    <w:rsid w:val="000444EF"/>
    <w:rsid w:val="00044E66"/>
    <w:rsid w:val="00052A07"/>
    <w:rsid w:val="000534E3"/>
    <w:rsid w:val="00055591"/>
    <w:rsid w:val="0005606A"/>
    <w:rsid w:val="00057117"/>
    <w:rsid w:val="000616E7"/>
    <w:rsid w:val="0006188E"/>
    <w:rsid w:val="00063518"/>
    <w:rsid w:val="0006487E"/>
    <w:rsid w:val="00065E1A"/>
    <w:rsid w:val="00066FEC"/>
    <w:rsid w:val="00067AC4"/>
    <w:rsid w:val="00067B9F"/>
    <w:rsid w:val="00074CB5"/>
    <w:rsid w:val="0007530D"/>
    <w:rsid w:val="00077E5F"/>
    <w:rsid w:val="0008036A"/>
    <w:rsid w:val="00081AE6"/>
    <w:rsid w:val="00084654"/>
    <w:rsid w:val="000855EB"/>
    <w:rsid w:val="00085B52"/>
    <w:rsid w:val="000866F2"/>
    <w:rsid w:val="0009009F"/>
    <w:rsid w:val="00091557"/>
    <w:rsid w:val="00092423"/>
    <w:rsid w:val="000924C1"/>
    <w:rsid w:val="000924F0"/>
    <w:rsid w:val="0009267D"/>
    <w:rsid w:val="00092DE8"/>
    <w:rsid w:val="00093474"/>
    <w:rsid w:val="0009510F"/>
    <w:rsid w:val="000956D5"/>
    <w:rsid w:val="000A1B7B"/>
    <w:rsid w:val="000A4292"/>
    <w:rsid w:val="000A56F2"/>
    <w:rsid w:val="000B1B78"/>
    <w:rsid w:val="000B22C8"/>
    <w:rsid w:val="000B2719"/>
    <w:rsid w:val="000B3A8F"/>
    <w:rsid w:val="000B4AB9"/>
    <w:rsid w:val="000B58C3"/>
    <w:rsid w:val="000B61E9"/>
    <w:rsid w:val="000B6E29"/>
    <w:rsid w:val="000C165A"/>
    <w:rsid w:val="000C2E19"/>
    <w:rsid w:val="000C5DDF"/>
    <w:rsid w:val="000D0D07"/>
    <w:rsid w:val="000D2693"/>
    <w:rsid w:val="000D4797"/>
    <w:rsid w:val="000E0527"/>
    <w:rsid w:val="000E1E92"/>
    <w:rsid w:val="000E2235"/>
    <w:rsid w:val="000F06D6"/>
    <w:rsid w:val="000F0793"/>
    <w:rsid w:val="000F0EB1"/>
    <w:rsid w:val="000F1106"/>
    <w:rsid w:val="000F3BE9"/>
    <w:rsid w:val="000F3F6C"/>
    <w:rsid w:val="000F4502"/>
    <w:rsid w:val="000F6DF3"/>
    <w:rsid w:val="001005FF"/>
    <w:rsid w:val="0010269A"/>
    <w:rsid w:val="00104F3B"/>
    <w:rsid w:val="001062FB"/>
    <w:rsid w:val="001063E6"/>
    <w:rsid w:val="00111408"/>
    <w:rsid w:val="00113CF4"/>
    <w:rsid w:val="001153EA"/>
    <w:rsid w:val="00115643"/>
    <w:rsid w:val="00116765"/>
    <w:rsid w:val="00117445"/>
    <w:rsid w:val="001204F7"/>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5551D"/>
    <w:rsid w:val="0015659E"/>
    <w:rsid w:val="001643A8"/>
    <w:rsid w:val="001659C1"/>
    <w:rsid w:val="00173A8E"/>
    <w:rsid w:val="00177795"/>
    <w:rsid w:val="0018143F"/>
    <w:rsid w:val="00181F6E"/>
    <w:rsid w:val="001821B5"/>
    <w:rsid w:val="00183689"/>
    <w:rsid w:val="00183F35"/>
    <w:rsid w:val="00186DFE"/>
    <w:rsid w:val="00190AC1"/>
    <w:rsid w:val="0019341A"/>
    <w:rsid w:val="00197DF9"/>
    <w:rsid w:val="001A1987"/>
    <w:rsid w:val="001A2564"/>
    <w:rsid w:val="001A3DF4"/>
    <w:rsid w:val="001A5091"/>
    <w:rsid w:val="001A6173"/>
    <w:rsid w:val="001A6CBA"/>
    <w:rsid w:val="001B0D97"/>
    <w:rsid w:val="001B2B00"/>
    <w:rsid w:val="001B5A5D"/>
    <w:rsid w:val="001B67A5"/>
    <w:rsid w:val="001C1CE5"/>
    <w:rsid w:val="001C330C"/>
    <w:rsid w:val="001C3D2A"/>
    <w:rsid w:val="001C4597"/>
    <w:rsid w:val="001C6495"/>
    <w:rsid w:val="001D51BA"/>
    <w:rsid w:val="001D6342"/>
    <w:rsid w:val="001D6D53"/>
    <w:rsid w:val="001E58E2"/>
    <w:rsid w:val="001E7AED"/>
    <w:rsid w:val="001F209C"/>
    <w:rsid w:val="001F3916"/>
    <w:rsid w:val="001F54C5"/>
    <w:rsid w:val="001F662C"/>
    <w:rsid w:val="001F7074"/>
    <w:rsid w:val="001F73E3"/>
    <w:rsid w:val="00200490"/>
    <w:rsid w:val="00200E7B"/>
    <w:rsid w:val="00201F3A"/>
    <w:rsid w:val="00203F96"/>
    <w:rsid w:val="002069B2"/>
    <w:rsid w:val="00207FA3"/>
    <w:rsid w:val="00210B97"/>
    <w:rsid w:val="00214DA8"/>
    <w:rsid w:val="00215423"/>
    <w:rsid w:val="002158FA"/>
    <w:rsid w:val="00216710"/>
    <w:rsid w:val="00216DE9"/>
    <w:rsid w:val="00220047"/>
    <w:rsid w:val="00220600"/>
    <w:rsid w:val="0022148F"/>
    <w:rsid w:val="002224DB"/>
    <w:rsid w:val="00222DFF"/>
    <w:rsid w:val="00222EF6"/>
    <w:rsid w:val="00223771"/>
    <w:rsid w:val="00223FCB"/>
    <w:rsid w:val="002252C3"/>
    <w:rsid w:val="0022573A"/>
    <w:rsid w:val="00225C54"/>
    <w:rsid w:val="00230765"/>
    <w:rsid w:val="002319E4"/>
    <w:rsid w:val="00232CFF"/>
    <w:rsid w:val="00233A5F"/>
    <w:rsid w:val="002340A7"/>
    <w:rsid w:val="00235632"/>
    <w:rsid w:val="00235872"/>
    <w:rsid w:val="00241559"/>
    <w:rsid w:val="002435B3"/>
    <w:rsid w:val="00244CE5"/>
    <w:rsid w:val="002458EB"/>
    <w:rsid w:val="00245D4C"/>
    <w:rsid w:val="002500C8"/>
    <w:rsid w:val="002540ED"/>
    <w:rsid w:val="00257543"/>
    <w:rsid w:val="002617E7"/>
    <w:rsid w:val="00261FC8"/>
    <w:rsid w:val="00263F0C"/>
    <w:rsid w:val="00264228"/>
    <w:rsid w:val="00264334"/>
    <w:rsid w:val="0026473E"/>
    <w:rsid w:val="00266214"/>
    <w:rsid w:val="00266B61"/>
    <w:rsid w:val="00267C83"/>
    <w:rsid w:val="0027144F"/>
    <w:rsid w:val="00271F3A"/>
    <w:rsid w:val="00273278"/>
    <w:rsid w:val="002737F4"/>
    <w:rsid w:val="002739EC"/>
    <w:rsid w:val="00273C2A"/>
    <w:rsid w:val="002805F5"/>
    <w:rsid w:val="00280751"/>
    <w:rsid w:val="0028280A"/>
    <w:rsid w:val="00283BD9"/>
    <w:rsid w:val="00286110"/>
    <w:rsid w:val="00286ACD"/>
    <w:rsid w:val="00287838"/>
    <w:rsid w:val="00287D8E"/>
    <w:rsid w:val="002907B5"/>
    <w:rsid w:val="002926ED"/>
    <w:rsid w:val="00292EB7"/>
    <w:rsid w:val="00294FC9"/>
    <w:rsid w:val="00296227"/>
    <w:rsid w:val="00296F44"/>
    <w:rsid w:val="0029777D"/>
    <w:rsid w:val="002A055E"/>
    <w:rsid w:val="002A1D4E"/>
    <w:rsid w:val="002A2869"/>
    <w:rsid w:val="002A6BE4"/>
    <w:rsid w:val="002A6D24"/>
    <w:rsid w:val="002B107F"/>
    <w:rsid w:val="002B24D6"/>
    <w:rsid w:val="002B380D"/>
    <w:rsid w:val="002C41E6"/>
    <w:rsid w:val="002D071A"/>
    <w:rsid w:val="002D145A"/>
    <w:rsid w:val="002D2D35"/>
    <w:rsid w:val="002D34B2"/>
    <w:rsid w:val="002D5D86"/>
    <w:rsid w:val="002D6143"/>
    <w:rsid w:val="002D7637"/>
    <w:rsid w:val="002E0EDA"/>
    <w:rsid w:val="002E17F2"/>
    <w:rsid w:val="002E7CAE"/>
    <w:rsid w:val="002F06F8"/>
    <w:rsid w:val="002F2771"/>
    <w:rsid w:val="002F30D9"/>
    <w:rsid w:val="002F37A9"/>
    <w:rsid w:val="002F643F"/>
    <w:rsid w:val="00300345"/>
    <w:rsid w:val="00301CE6"/>
    <w:rsid w:val="0030256B"/>
    <w:rsid w:val="0030501F"/>
    <w:rsid w:val="003074E4"/>
    <w:rsid w:val="00307BA1"/>
    <w:rsid w:val="00311702"/>
    <w:rsid w:val="00311E82"/>
    <w:rsid w:val="00313174"/>
    <w:rsid w:val="00313FD6"/>
    <w:rsid w:val="003143BD"/>
    <w:rsid w:val="00314DB2"/>
    <w:rsid w:val="0031680D"/>
    <w:rsid w:val="00317122"/>
    <w:rsid w:val="00317B01"/>
    <w:rsid w:val="003203ED"/>
    <w:rsid w:val="00322C9F"/>
    <w:rsid w:val="00324D23"/>
    <w:rsid w:val="00330D88"/>
    <w:rsid w:val="00331751"/>
    <w:rsid w:val="0033442D"/>
    <w:rsid w:val="00334579"/>
    <w:rsid w:val="00335858"/>
    <w:rsid w:val="00336BDA"/>
    <w:rsid w:val="00342BD7"/>
    <w:rsid w:val="00343A07"/>
    <w:rsid w:val="0034424B"/>
    <w:rsid w:val="00346DB5"/>
    <w:rsid w:val="003477B1"/>
    <w:rsid w:val="00350A75"/>
    <w:rsid w:val="00351A9F"/>
    <w:rsid w:val="0035482C"/>
    <w:rsid w:val="00354BC0"/>
    <w:rsid w:val="00356F5B"/>
    <w:rsid w:val="00357380"/>
    <w:rsid w:val="003573FF"/>
    <w:rsid w:val="003602D9"/>
    <w:rsid w:val="00360477"/>
    <w:rsid w:val="003604CE"/>
    <w:rsid w:val="00366A2B"/>
    <w:rsid w:val="00366AF6"/>
    <w:rsid w:val="00370E47"/>
    <w:rsid w:val="00373E6A"/>
    <w:rsid w:val="003742AC"/>
    <w:rsid w:val="003777D2"/>
    <w:rsid w:val="00377CE1"/>
    <w:rsid w:val="003814F4"/>
    <w:rsid w:val="00385BF0"/>
    <w:rsid w:val="00385E4A"/>
    <w:rsid w:val="00386168"/>
    <w:rsid w:val="003939FF"/>
    <w:rsid w:val="00394785"/>
    <w:rsid w:val="003A2223"/>
    <w:rsid w:val="003A2A0F"/>
    <w:rsid w:val="003A45A1"/>
    <w:rsid w:val="003A48A3"/>
    <w:rsid w:val="003A5B0A"/>
    <w:rsid w:val="003A6BAC"/>
    <w:rsid w:val="003A6D63"/>
    <w:rsid w:val="003A7678"/>
    <w:rsid w:val="003A7EF3"/>
    <w:rsid w:val="003B159C"/>
    <w:rsid w:val="003B24BC"/>
    <w:rsid w:val="003B369F"/>
    <w:rsid w:val="003B36A3"/>
    <w:rsid w:val="003B5553"/>
    <w:rsid w:val="003B5E83"/>
    <w:rsid w:val="003B6A26"/>
    <w:rsid w:val="003B6D85"/>
    <w:rsid w:val="003B6E75"/>
    <w:rsid w:val="003B7FE5"/>
    <w:rsid w:val="003C03DE"/>
    <w:rsid w:val="003C0D9D"/>
    <w:rsid w:val="003C11C8"/>
    <w:rsid w:val="003C2702"/>
    <w:rsid w:val="003C6A57"/>
    <w:rsid w:val="003C7058"/>
    <w:rsid w:val="003C70B5"/>
    <w:rsid w:val="003C7806"/>
    <w:rsid w:val="003D109F"/>
    <w:rsid w:val="003D1F33"/>
    <w:rsid w:val="003D23A4"/>
    <w:rsid w:val="003D2478"/>
    <w:rsid w:val="003D27E0"/>
    <w:rsid w:val="003D2FC4"/>
    <w:rsid w:val="003D3C45"/>
    <w:rsid w:val="003D436F"/>
    <w:rsid w:val="003D5B1F"/>
    <w:rsid w:val="003E15FA"/>
    <w:rsid w:val="003E329C"/>
    <w:rsid w:val="003E55E4"/>
    <w:rsid w:val="003E5DD7"/>
    <w:rsid w:val="003E74E3"/>
    <w:rsid w:val="003F05C7"/>
    <w:rsid w:val="003F1DFE"/>
    <w:rsid w:val="003F2CD4"/>
    <w:rsid w:val="003F52FB"/>
    <w:rsid w:val="003F5D49"/>
    <w:rsid w:val="003F5EFB"/>
    <w:rsid w:val="003F6BBE"/>
    <w:rsid w:val="004000E8"/>
    <w:rsid w:val="00402E2B"/>
    <w:rsid w:val="00403D44"/>
    <w:rsid w:val="00404156"/>
    <w:rsid w:val="0040512B"/>
    <w:rsid w:val="00405CA5"/>
    <w:rsid w:val="00407CD3"/>
    <w:rsid w:val="00410134"/>
    <w:rsid w:val="00410754"/>
    <w:rsid w:val="00410B72"/>
    <w:rsid w:val="00410F18"/>
    <w:rsid w:val="0041263E"/>
    <w:rsid w:val="00413AAC"/>
    <w:rsid w:val="00414803"/>
    <w:rsid w:val="00420228"/>
    <w:rsid w:val="00421105"/>
    <w:rsid w:val="004242F4"/>
    <w:rsid w:val="00426272"/>
    <w:rsid w:val="00427248"/>
    <w:rsid w:val="004305D5"/>
    <w:rsid w:val="004318CE"/>
    <w:rsid w:val="0043355B"/>
    <w:rsid w:val="00434472"/>
    <w:rsid w:val="00437447"/>
    <w:rsid w:val="00437929"/>
    <w:rsid w:val="00441A92"/>
    <w:rsid w:val="0044352D"/>
    <w:rsid w:val="00444F56"/>
    <w:rsid w:val="00446488"/>
    <w:rsid w:val="004517AA"/>
    <w:rsid w:val="004518C7"/>
    <w:rsid w:val="00452CAC"/>
    <w:rsid w:val="00454BB2"/>
    <w:rsid w:val="00457175"/>
    <w:rsid w:val="00457565"/>
    <w:rsid w:val="00457A52"/>
    <w:rsid w:val="00457B71"/>
    <w:rsid w:val="00457C8E"/>
    <w:rsid w:val="00460917"/>
    <w:rsid w:val="00461310"/>
    <w:rsid w:val="00463774"/>
    <w:rsid w:val="00464C57"/>
    <w:rsid w:val="00464CAD"/>
    <w:rsid w:val="00465A9F"/>
    <w:rsid w:val="00465F3A"/>
    <w:rsid w:val="004669E2"/>
    <w:rsid w:val="00467F2B"/>
    <w:rsid w:val="00470C31"/>
    <w:rsid w:val="00472478"/>
    <w:rsid w:val="004734D0"/>
    <w:rsid w:val="00473DE3"/>
    <w:rsid w:val="0047556B"/>
    <w:rsid w:val="0047702E"/>
    <w:rsid w:val="00477768"/>
    <w:rsid w:val="00482688"/>
    <w:rsid w:val="00483735"/>
    <w:rsid w:val="00484733"/>
    <w:rsid w:val="00485534"/>
    <w:rsid w:val="00486F52"/>
    <w:rsid w:val="00487A76"/>
    <w:rsid w:val="00492BC5"/>
    <w:rsid w:val="004933F3"/>
    <w:rsid w:val="004935E5"/>
    <w:rsid w:val="00493B04"/>
    <w:rsid w:val="00496222"/>
    <w:rsid w:val="004964F1"/>
    <w:rsid w:val="004A008A"/>
    <w:rsid w:val="004A16BC"/>
    <w:rsid w:val="004A2A15"/>
    <w:rsid w:val="004A2B94"/>
    <w:rsid w:val="004B7C0C"/>
    <w:rsid w:val="004C3898"/>
    <w:rsid w:val="004D2424"/>
    <w:rsid w:val="004D36B1"/>
    <w:rsid w:val="004D47F6"/>
    <w:rsid w:val="004D6894"/>
    <w:rsid w:val="004D7EBD"/>
    <w:rsid w:val="004E2680"/>
    <w:rsid w:val="004E28F9"/>
    <w:rsid w:val="004E3B14"/>
    <w:rsid w:val="004E462E"/>
    <w:rsid w:val="004E56DC"/>
    <w:rsid w:val="004E6EA5"/>
    <w:rsid w:val="004E76F4"/>
    <w:rsid w:val="004F0B4E"/>
    <w:rsid w:val="004F0B6C"/>
    <w:rsid w:val="004F2078"/>
    <w:rsid w:val="004F26FA"/>
    <w:rsid w:val="004F4DA3"/>
    <w:rsid w:val="004F73AF"/>
    <w:rsid w:val="005012B3"/>
    <w:rsid w:val="00501E64"/>
    <w:rsid w:val="00505C5D"/>
    <w:rsid w:val="00506557"/>
    <w:rsid w:val="0050677A"/>
    <w:rsid w:val="005108D8"/>
    <w:rsid w:val="005116F9"/>
    <w:rsid w:val="005153A7"/>
    <w:rsid w:val="00515CCF"/>
    <w:rsid w:val="0051755E"/>
    <w:rsid w:val="00517949"/>
    <w:rsid w:val="00517E0B"/>
    <w:rsid w:val="00520C66"/>
    <w:rsid w:val="005215DB"/>
    <w:rsid w:val="005219CF"/>
    <w:rsid w:val="005234F9"/>
    <w:rsid w:val="0053197E"/>
    <w:rsid w:val="005334C7"/>
    <w:rsid w:val="005338D0"/>
    <w:rsid w:val="00534B59"/>
    <w:rsid w:val="00536759"/>
    <w:rsid w:val="00536BC2"/>
    <w:rsid w:val="00537C62"/>
    <w:rsid w:val="00543312"/>
    <w:rsid w:val="00546970"/>
    <w:rsid w:val="00546EC1"/>
    <w:rsid w:val="00551D1A"/>
    <w:rsid w:val="00552F31"/>
    <w:rsid w:val="00554E19"/>
    <w:rsid w:val="0056121F"/>
    <w:rsid w:val="00561587"/>
    <w:rsid w:val="00570122"/>
    <w:rsid w:val="00572505"/>
    <w:rsid w:val="00575A7E"/>
    <w:rsid w:val="00577FB8"/>
    <w:rsid w:val="00580202"/>
    <w:rsid w:val="00582809"/>
    <w:rsid w:val="0058798C"/>
    <w:rsid w:val="005900FA"/>
    <w:rsid w:val="00591F9C"/>
    <w:rsid w:val="005935A4"/>
    <w:rsid w:val="00594132"/>
    <w:rsid w:val="005948C2"/>
    <w:rsid w:val="00595DCA"/>
    <w:rsid w:val="0059779B"/>
    <w:rsid w:val="005A0198"/>
    <w:rsid w:val="005A209A"/>
    <w:rsid w:val="005A48F7"/>
    <w:rsid w:val="005A662D"/>
    <w:rsid w:val="005A670B"/>
    <w:rsid w:val="005B35D7"/>
    <w:rsid w:val="005B392A"/>
    <w:rsid w:val="005B3AA3"/>
    <w:rsid w:val="005B6F83"/>
    <w:rsid w:val="005C1D06"/>
    <w:rsid w:val="005C74FB"/>
    <w:rsid w:val="005C7E38"/>
    <w:rsid w:val="005D1119"/>
    <w:rsid w:val="005D1602"/>
    <w:rsid w:val="005E01DF"/>
    <w:rsid w:val="005E0D21"/>
    <w:rsid w:val="005E385F"/>
    <w:rsid w:val="005E4E02"/>
    <w:rsid w:val="005E5B81"/>
    <w:rsid w:val="005E6EEB"/>
    <w:rsid w:val="005F0094"/>
    <w:rsid w:val="005F1527"/>
    <w:rsid w:val="005F21C9"/>
    <w:rsid w:val="005F2CB1"/>
    <w:rsid w:val="005F3025"/>
    <w:rsid w:val="005F4D03"/>
    <w:rsid w:val="005F561B"/>
    <w:rsid w:val="005F59A4"/>
    <w:rsid w:val="005F618C"/>
    <w:rsid w:val="005F70BD"/>
    <w:rsid w:val="005F755E"/>
    <w:rsid w:val="005F7D05"/>
    <w:rsid w:val="0060283C"/>
    <w:rsid w:val="00604F14"/>
    <w:rsid w:val="00605F62"/>
    <w:rsid w:val="00610124"/>
    <w:rsid w:val="00610D17"/>
    <w:rsid w:val="00611B83"/>
    <w:rsid w:val="00613257"/>
    <w:rsid w:val="006172D3"/>
    <w:rsid w:val="00617E42"/>
    <w:rsid w:val="00620A71"/>
    <w:rsid w:val="00620D80"/>
    <w:rsid w:val="00621277"/>
    <w:rsid w:val="006234A6"/>
    <w:rsid w:val="0062432F"/>
    <w:rsid w:val="00624D23"/>
    <w:rsid w:val="00630001"/>
    <w:rsid w:val="006311B3"/>
    <w:rsid w:val="0063284C"/>
    <w:rsid w:val="006340AA"/>
    <w:rsid w:val="006361EA"/>
    <w:rsid w:val="00636398"/>
    <w:rsid w:val="006368D3"/>
    <w:rsid w:val="006377EC"/>
    <w:rsid w:val="0064151F"/>
    <w:rsid w:val="00641533"/>
    <w:rsid w:val="00641A3D"/>
    <w:rsid w:val="0064208D"/>
    <w:rsid w:val="0064332E"/>
    <w:rsid w:val="00643475"/>
    <w:rsid w:val="0064396A"/>
    <w:rsid w:val="0064624E"/>
    <w:rsid w:val="00650AB9"/>
    <w:rsid w:val="00652F6D"/>
    <w:rsid w:val="00655733"/>
    <w:rsid w:val="00655ACD"/>
    <w:rsid w:val="00656A92"/>
    <w:rsid w:val="00656DDE"/>
    <w:rsid w:val="00657AC0"/>
    <w:rsid w:val="0066011D"/>
    <w:rsid w:val="006607C0"/>
    <w:rsid w:val="006613A6"/>
    <w:rsid w:val="006627A2"/>
    <w:rsid w:val="006634E6"/>
    <w:rsid w:val="006655EE"/>
    <w:rsid w:val="00666DE7"/>
    <w:rsid w:val="00667EE7"/>
    <w:rsid w:val="00670922"/>
    <w:rsid w:val="00670BE1"/>
    <w:rsid w:val="0067218F"/>
    <w:rsid w:val="006741F2"/>
    <w:rsid w:val="00674CC3"/>
    <w:rsid w:val="00675C72"/>
    <w:rsid w:val="0067614E"/>
    <w:rsid w:val="00676A37"/>
    <w:rsid w:val="006771F9"/>
    <w:rsid w:val="006776D7"/>
    <w:rsid w:val="00681003"/>
    <w:rsid w:val="006817C9"/>
    <w:rsid w:val="00682995"/>
    <w:rsid w:val="006839F0"/>
    <w:rsid w:val="00683ECE"/>
    <w:rsid w:val="00692A2F"/>
    <w:rsid w:val="00695FC2"/>
    <w:rsid w:val="00696949"/>
    <w:rsid w:val="00697052"/>
    <w:rsid w:val="006A46FB"/>
    <w:rsid w:val="006A5CBC"/>
    <w:rsid w:val="006A5E28"/>
    <w:rsid w:val="006A697B"/>
    <w:rsid w:val="006A7AFF"/>
    <w:rsid w:val="006B1816"/>
    <w:rsid w:val="006B1B43"/>
    <w:rsid w:val="006B2099"/>
    <w:rsid w:val="006B509D"/>
    <w:rsid w:val="006B50CF"/>
    <w:rsid w:val="006C027B"/>
    <w:rsid w:val="006C03B8"/>
    <w:rsid w:val="006C3CE1"/>
    <w:rsid w:val="006C5EC9"/>
    <w:rsid w:val="006C6059"/>
    <w:rsid w:val="006C7522"/>
    <w:rsid w:val="006D0DB8"/>
    <w:rsid w:val="006D62D1"/>
    <w:rsid w:val="006D6833"/>
    <w:rsid w:val="006D6F08"/>
    <w:rsid w:val="006D7123"/>
    <w:rsid w:val="006E062C"/>
    <w:rsid w:val="006E0E78"/>
    <w:rsid w:val="006E28B7"/>
    <w:rsid w:val="006E3310"/>
    <w:rsid w:val="006E4E39"/>
    <w:rsid w:val="006E565E"/>
    <w:rsid w:val="006E673D"/>
    <w:rsid w:val="006E7D3B"/>
    <w:rsid w:val="006F0162"/>
    <w:rsid w:val="006F1B70"/>
    <w:rsid w:val="006F214E"/>
    <w:rsid w:val="006F341D"/>
    <w:rsid w:val="006F3CDE"/>
    <w:rsid w:val="006F53F3"/>
    <w:rsid w:val="006F58D4"/>
    <w:rsid w:val="006F7A19"/>
    <w:rsid w:val="0070030B"/>
    <w:rsid w:val="00701742"/>
    <w:rsid w:val="0070346E"/>
    <w:rsid w:val="00704EDB"/>
    <w:rsid w:val="0070537F"/>
    <w:rsid w:val="00706101"/>
    <w:rsid w:val="00706434"/>
    <w:rsid w:val="00707072"/>
    <w:rsid w:val="00707D61"/>
    <w:rsid w:val="00712287"/>
    <w:rsid w:val="00712772"/>
    <w:rsid w:val="00713961"/>
    <w:rsid w:val="007148D3"/>
    <w:rsid w:val="00715B9A"/>
    <w:rsid w:val="00721593"/>
    <w:rsid w:val="00726EA6"/>
    <w:rsid w:val="00727208"/>
    <w:rsid w:val="00727680"/>
    <w:rsid w:val="007327A1"/>
    <w:rsid w:val="007348B1"/>
    <w:rsid w:val="00734B23"/>
    <w:rsid w:val="007362A6"/>
    <w:rsid w:val="00736D7D"/>
    <w:rsid w:val="00737E75"/>
    <w:rsid w:val="00740E58"/>
    <w:rsid w:val="00742573"/>
    <w:rsid w:val="007445A0"/>
    <w:rsid w:val="0074524B"/>
    <w:rsid w:val="00747D8B"/>
    <w:rsid w:val="00751228"/>
    <w:rsid w:val="00751A00"/>
    <w:rsid w:val="00754FF6"/>
    <w:rsid w:val="007571E1"/>
    <w:rsid w:val="00757536"/>
    <w:rsid w:val="007604B2"/>
    <w:rsid w:val="00760C72"/>
    <w:rsid w:val="00765281"/>
    <w:rsid w:val="00766634"/>
    <w:rsid w:val="00766BAD"/>
    <w:rsid w:val="00770731"/>
    <w:rsid w:val="007730BD"/>
    <w:rsid w:val="007755F2"/>
    <w:rsid w:val="00776971"/>
    <w:rsid w:val="0078177E"/>
    <w:rsid w:val="0078304C"/>
    <w:rsid w:val="00783673"/>
    <w:rsid w:val="0078439B"/>
    <w:rsid w:val="00785072"/>
    <w:rsid w:val="00785490"/>
    <w:rsid w:val="007925EA"/>
    <w:rsid w:val="00793CD8"/>
    <w:rsid w:val="00795C92"/>
    <w:rsid w:val="00796231"/>
    <w:rsid w:val="00797B02"/>
    <w:rsid w:val="007A1CB3"/>
    <w:rsid w:val="007A1E4B"/>
    <w:rsid w:val="007A306F"/>
    <w:rsid w:val="007A43A6"/>
    <w:rsid w:val="007A58A6"/>
    <w:rsid w:val="007A7FB4"/>
    <w:rsid w:val="007B01A1"/>
    <w:rsid w:val="007B14EB"/>
    <w:rsid w:val="007B3D2D"/>
    <w:rsid w:val="007B50AE"/>
    <w:rsid w:val="007B51DF"/>
    <w:rsid w:val="007B540D"/>
    <w:rsid w:val="007C05DD"/>
    <w:rsid w:val="007C3D18"/>
    <w:rsid w:val="007C4F18"/>
    <w:rsid w:val="007C60BF"/>
    <w:rsid w:val="007C6A07"/>
    <w:rsid w:val="007C75A1"/>
    <w:rsid w:val="007C77A5"/>
    <w:rsid w:val="007D01BF"/>
    <w:rsid w:val="007D04E5"/>
    <w:rsid w:val="007D5901"/>
    <w:rsid w:val="007D7526"/>
    <w:rsid w:val="007E419B"/>
    <w:rsid w:val="007E4610"/>
    <w:rsid w:val="007E4715"/>
    <w:rsid w:val="007E505B"/>
    <w:rsid w:val="007E544F"/>
    <w:rsid w:val="007E6F2B"/>
    <w:rsid w:val="007E7091"/>
    <w:rsid w:val="007F376B"/>
    <w:rsid w:val="007F6874"/>
    <w:rsid w:val="00800667"/>
    <w:rsid w:val="00803FAE"/>
    <w:rsid w:val="0080605F"/>
    <w:rsid w:val="0080669E"/>
    <w:rsid w:val="00807786"/>
    <w:rsid w:val="00807C68"/>
    <w:rsid w:val="00811D12"/>
    <w:rsid w:val="00811FCB"/>
    <w:rsid w:val="00812301"/>
    <w:rsid w:val="008158D6"/>
    <w:rsid w:val="00816631"/>
    <w:rsid w:val="00817196"/>
    <w:rsid w:val="00817A1A"/>
    <w:rsid w:val="00817EDE"/>
    <w:rsid w:val="008235DB"/>
    <w:rsid w:val="00823826"/>
    <w:rsid w:val="00824AB4"/>
    <w:rsid w:val="00825C42"/>
    <w:rsid w:val="00825D25"/>
    <w:rsid w:val="00827D6F"/>
    <w:rsid w:val="00831B7E"/>
    <w:rsid w:val="00834341"/>
    <w:rsid w:val="008376AC"/>
    <w:rsid w:val="008408FC"/>
    <w:rsid w:val="0084193F"/>
    <w:rsid w:val="00842B7E"/>
    <w:rsid w:val="008440D9"/>
    <w:rsid w:val="008444E8"/>
    <w:rsid w:val="00844E80"/>
    <w:rsid w:val="00846FE7"/>
    <w:rsid w:val="00847DE3"/>
    <w:rsid w:val="00850092"/>
    <w:rsid w:val="00850CEC"/>
    <w:rsid w:val="00855ACB"/>
    <w:rsid w:val="00856845"/>
    <w:rsid w:val="00856911"/>
    <w:rsid w:val="00856D6F"/>
    <w:rsid w:val="00860B15"/>
    <w:rsid w:val="00862C2F"/>
    <w:rsid w:val="008677FD"/>
    <w:rsid w:val="00867A42"/>
    <w:rsid w:val="008706D4"/>
    <w:rsid w:val="00870F8A"/>
    <w:rsid w:val="008719A4"/>
    <w:rsid w:val="00871D23"/>
    <w:rsid w:val="00874312"/>
    <w:rsid w:val="0087437C"/>
    <w:rsid w:val="00875CD7"/>
    <w:rsid w:val="00876B4D"/>
    <w:rsid w:val="00877F18"/>
    <w:rsid w:val="008826FF"/>
    <w:rsid w:val="00894A88"/>
    <w:rsid w:val="00895386"/>
    <w:rsid w:val="008A21FF"/>
    <w:rsid w:val="008A2CE2"/>
    <w:rsid w:val="008A30AC"/>
    <w:rsid w:val="008A44B8"/>
    <w:rsid w:val="008A51A8"/>
    <w:rsid w:val="008A54C7"/>
    <w:rsid w:val="008A77D8"/>
    <w:rsid w:val="008B0483"/>
    <w:rsid w:val="008B0F51"/>
    <w:rsid w:val="008B120C"/>
    <w:rsid w:val="008B1C31"/>
    <w:rsid w:val="008B4B4B"/>
    <w:rsid w:val="008B51A0"/>
    <w:rsid w:val="008B592A"/>
    <w:rsid w:val="008B7B5C"/>
    <w:rsid w:val="008C094B"/>
    <w:rsid w:val="008C0BB8"/>
    <w:rsid w:val="008C0C99"/>
    <w:rsid w:val="008C2017"/>
    <w:rsid w:val="008C41BA"/>
    <w:rsid w:val="008C4958"/>
    <w:rsid w:val="008C4BAA"/>
    <w:rsid w:val="008C6AE8"/>
    <w:rsid w:val="008C7573"/>
    <w:rsid w:val="008D2DD5"/>
    <w:rsid w:val="008D34F1"/>
    <w:rsid w:val="008D39D8"/>
    <w:rsid w:val="008D4EC0"/>
    <w:rsid w:val="008D6D1A"/>
    <w:rsid w:val="008E065E"/>
    <w:rsid w:val="008E0927"/>
    <w:rsid w:val="008E1909"/>
    <w:rsid w:val="008E315C"/>
    <w:rsid w:val="008E5105"/>
    <w:rsid w:val="008E731A"/>
    <w:rsid w:val="008F1EAB"/>
    <w:rsid w:val="008F2C4B"/>
    <w:rsid w:val="008F33DC"/>
    <w:rsid w:val="008F3C4D"/>
    <w:rsid w:val="008F3D69"/>
    <w:rsid w:val="008F477F"/>
    <w:rsid w:val="00902350"/>
    <w:rsid w:val="0090336B"/>
    <w:rsid w:val="009053AA"/>
    <w:rsid w:val="00906939"/>
    <w:rsid w:val="00910B7D"/>
    <w:rsid w:val="00911DFB"/>
    <w:rsid w:val="009139D9"/>
    <w:rsid w:val="00914AD8"/>
    <w:rsid w:val="009154DC"/>
    <w:rsid w:val="00916079"/>
    <w:rsid w:val="00917CE9"/>
    <w:rsid w:val="00920BF2"/>
    <w:rsid w:val="00922010"/>
    <w:rsid w:val="0092457A"/>
    <w:rsid w:val="00927789"/>
    <w:rsid w:val="00930735"/>
    <w:rsid w:val="00930CE5"/>
    <w:rsid w:val="00931BD9"/>
    <w:rsid w:val="00933200"/>
    <w:rsid w:val="009368F3"/>
    <w:rsid w:val="00941158"/>
    <w:rsid w:val="00941636"/>
    <w:rsid w:val="009419EE"/>
    <w:rsid w:val="00943742"/>
    <w:rsid w:val="00943C20"/>
    <w:rsid w:val="00945C05"/>
    <w:rsid w:val="00946862"/>
    <w:rsid w:val="00946945"/>
    <w:rsid w:val="00947713"/>
    <w:rsid w:val="00950DE7"/>
    <w:rsid w:val="00953920"/>
    <w:rsid w:val="00953D47"/>
    <w:rsid w:val="0095681E"/>
    <w:rsid w:val="009572D4"/>
    <w:rsid w:val="00961921"/>
    <w:rsid w:val="00962A21"/>
    <w:rsid w:val="0096430A"/>
    <w:rsid w:val="0096554B"/>
    <w:rsid w:val="0096584A"/>
    <w:rsid w:val="00965ED3"/>
    <w:rsid w:val="0096613A"/>
    <w:rsid w:val="00971F08"/>
    <w:rsid w:val="0097603D"/>
    <w:rsid w:val="00976949"/>
    <w:rsid w:val="00980477"/>
    <w:rsid w:val="00985253"/>
    <w:rsid w:val="009853B3"/>
    <w:rsid w:val="0098642D"/>
    <w:rsid w:val="00990630"/>
    <w:rsid w:val="00991761"/>
    <w:rsid w:val="00992C9E"/>
    <w:rsid w:val="00994DCA"/>
    <w:rsid w:val="0099574E"/>
    <w:rsid w:val="009960EC"/>
    <w:rsid w:val="00996EC4"/>
    <w:rsid w:val="009970DD"/>
    <w:rsid w:val="009A0FBA"/>
    <w:rsid w:val="009A1601"/>
    <w:rsid w:val="009A4314"/>
    <w:rsid w:val="009A462D"/>
    <w:rsid w:val="009A5CBA"/>
    <w:rsid w:val="009A65ED"/>
    <w:rsid w:val="009B0B75"/>
    <w:rsid w:val="009B1F30"/>
    <w:rsid w:val="009B2200"/>
    <w:rsid w:val="009B3AC2"/>
    <w:rsid w:val="009B4DF4"/>
    <w:rsid w:val="009B564E"/>
    <w:rsid w:val="009B7E87"/>
    <w:rsid w:val="009C403E"/>
    <w:rsid w:val="009D43F1"/>
    <w:rsid w:val="009D4FF0"/>
    <w:rsid w:val="009D703C"/>
    <w:rsid w:val="009D718F"/>
    <w:rsid w:val="009D7ACF"/>
    <w:rsid w:val="009E055B"/>
    <w:rsid w:val="009E068F"/>
    <w:rsid w:val="009E14E0"/>
    <w:rsid w:val="009E35DB"/>
    <w:rsid w:val="009E47A3"/>
    <w:rsid w:val="009E509D"/>
    <w:rsid w:val="009F08F3"/>
    <w:rsid w:val="009F1ECE"/>
    <w:rsid w:val="009F344F"/>
    <w:rsid w:val="009F3B36"/>
    <w:rsid w:val="009F512B"/>
    <w:rsid w:val="009F5561"/>
    <w:rsid w:val="009F7C1F"/>
    <w:rsid w:val="00A01897"/>
    <w:rsid w:val="00A048A8"/>
    <w:rsid w:val="00A04F49"/>
    <w:rsid w:val="00A07CB5"/>
    <w:rsid w:val="00A10692"/>
    <w:rsid w:val="00A13E54"/>
    <w:rsid w:val="00A166BA"/>
    <w:rsid w:val="00A17BC2"/>
    <w:rsid w:val="00A17F63"/>
    <w:rsid w:val="00A20045"/>
    <w:rsid w:val="00A2073D"/>
    <w:rsid w:val="00A2193B"/>
    <w:rsid w:val="00A2351A"/>
    <w:rsid w:val="00A264A9"/>
    <w:rsid w:val="00A27785"/>
    <w:rsid w:val="00A30187"/>
    <w:rsid w:val="00A30682"/>
    <w:rsid w:val="00A307FD"/>
    <w:rsid w:val="00A3448A"/>
    <w:rsid w:val="00A36297"/>
    <w:rsid w:val="00A40A1A"/>
    <w:rsid w:val="00A41E2B"/>
    <w:rsid w:val="00A44979"/>
    <w:rsid w:val="00A45B74"/>
    <w:rsid w:val="00A52E1D"/>
    <w:rsid w:val="00A53ED9"/>
    <w:rsid w:val="00A54C54"/>
    <w:rsid w:val="00A61499"/>
    <w:rsid w:val="00A62966"/>
    <w:rsid w:val="00A62A77"/>
    <w:rsid w:val="00A63483"/>
    <w:rsid w:val="00A657D7"/>
    <w:rsid w:val="00A660AC"/>
    <w:rsid w:val="00A67E6C"/>
    <w:rsid w:val="00A71B99"/>
    <w:rsid w:val="00A7349E"/>
    <w:rsid w:val="00A739D0"/>
    <w:rsid w:val="00A761D4"/>
    <w:rsid w:val="00A77EC4"/>
    <w:rsid w:val="00A856C8"/>
    <w:rsid w:val="00A908C5"/>
    <w:rsid w:val="00A92879"/>
    <w:rsid w:val="00A9442A"/>
    <w:rsid w:val="00A97B38"/>
    <w:rsid w:val="00AA016F"/>
    <w:rsid w:val="00AA1ED6"/>
    <w:rsid w:val="00AA51D6"/>
    <w:rsid w:val="00AA60F5"/>
    <w:rsid w:val="00AA6158"/>
    <w:rsid w:val="00AB0BC8"/>
    <w:rsid w:val="00AB11CA"/>
    <w:rsid w:val="00AB14D9"/>
    <w:rsid w:val="00AB32E5"/>
    <w:rsid w:val="00AB372B"/>
    <w:rsid w:val="00AB39D2"/>
    <w:rsid w:val="00AB4AB8"/>
    <w:rsid w:val="00AB5A12"/>
    <w:rsid w:val="00AB62F7"/>
    <w:rsid w:val="00AB655E"/>
    <w:rsid w:val="00AC007F"/>
    <w:rsid w:val="00AC0727"/>
    <w:rsid w:val="00AC1A24"/>
    <w:rsid w:val="00AC2497"/>
    <w:rsid w:val="00AC2ECD"/>
    <w:rsid w:val="00AC3119"/>
    <w:rsid w:val="00AC49FB"/>
    <w:rsid w:val="00AC561A"/>
    <w:rsid w:val="00AC5A10"/>
    <w:rsid w:val="00AC744E"/>
    <w:rsid w:val="00AD0AA3"/>
    <w:rsid w:val="00AD3F94"/>
    <w:rsid w:val="00AD4A5A"/>
    <w:rsid w:val="00AE27AC"/>
    <w:rsid w:val="00AE2DAA"/>
    <w:rsid w:val="00AE40E0"/>
    <w:rsid w:val="00AE4DBA"/>
    <w:rsid w:val="00AE4F07"/>
    <w:rsid w:val="00AF1C5D"/>
    <w:rsid w:val="00AF2BE7"/>
    <w:rsid w:val="00AF33EB"/>
    <w:rsid w:val="00AF42D7"/>
    <w:rsid w:val="00B006FE"/>
    <w:rsid w:val="00B007CB"/>
    <w:rsid w:val="00B02AA9"/>
    <w:rsid w:val="00B02FA3"/>
    <w:rsid w:val="00B045E6"/>
    <w:rsid w:val="00B05084"/>
    <w:rsid w:val="00B124FA"/>
    <w:rsid w:val="00B146BD"/>
    <w:rsid w:val="00B157F9"/>
    <w:rsid w:val="00B167F1"/>
    <w:rsid w:val="00B17487"/>
    <w:rsid w:val="00B20256"/>
    <w:rsid w:val="00B20D09"/>
    <w:rsid w:val="00B25081"/>
    <w:rsid w:val="00B2763F"/>
    <w:rsid w:val="00B27AAC"/>
    <w:rsid w:val="00B30929"/>
    <w:rsid w:val="00B31030"/>
    <w:rsid w:val="00B33B61"/>
    <w:rsid w:val="00B36DB2"/>
    <w:rsid w:val="00B372AA"/>
    <w:rsid w:val="00B40445"/>
    <w:rsid w:val="00B41888"/>
    <w:rsid w:val="00B42BDB"/>
    <w:rsid w:val="00B44EDA"/>
    <w:rsid w:val="00B45A52"/>
    <w:rsid w:val="00B46175"/>
    <w:rsid w:val="00B46D38"/>
    <w:rsid w:val="00B62AAA"/>
    <w:rsid w:val="00B62D81"/>
    <w:rsid w:val="00B6469B"/>
    <w:rsid w:val="00B664C7"/>
    <w:rsid w:val="00B67DCE"/>
    <w:rsid w:val="00B71FF8"/>
    <w:rsid w:val="00B7390F"/>
    <w:rsid w:val="00B739F6"/>
    <w:rsid w:val="00B7686E"/>
    <w:rsid w:val="00B8042C"/>
    <w:rsid w:val="00B81A6C"/>
    <w:rsid w:val="00B85DE5"/>
    <w:rsid w:val="00B86373"/>
    <w:rsid w:val="00B86FF8"/>
    <w:rsid w:val="00B90F73"/>
    <w:rsid w:val="00B93B59"/>
    <w:rsid w:val="00B9406A"/>
    <w:rsid w:val="00B95356"/>
    <w:rsid w:val="00BA2280"/>
    <w:rsid w:val="00BA2929"/>
    <w:rsid w:val="00BA2A08"/>
    <w:rsid w:val="00BA56D2"/>
    <w:rsid w:val="00BA76E0"/>
    <w:rsid w:val="00BB0649"/>
    <w:rsid w:val="00BB1930"/>
    <w:rsid w:val="00BB2A25"/>
    <w:rsid w:val="00BB51E9"/>
    <w:rsid w:val="00BB558B"/>
    <w:rsid w:val="00BB5EFA"/>
    <w:rsid w:val="00BC0FDC"/>
    <w:rsid w:val="00BC3053"/>
    <w:rsid w:val="00BC4D2E"/>
    <w:rsid w:val="00BC7859"/>
    <w:rsid w:val="00BD48AC"/>
    <w:rsid w:val="00BD5F1A"/>
    <w:rsid w:val="00BE1234"/>
    <w:rsid w:val="00BE21AE"/>
    <w:rsid w:val="00BE2FA6"/>
    <w:rsid w:val="00BE333F"/>
    <w:rsid w:val="00BE72A4"/>
    <w:rsid w:val="00BE7406"/>
    <w:rsid w:val="00BE7603"/>
    <w:rsid w:val="00BF1229"/>
    <w:rsid w:val="00BF22E5"/>
    <w:rsid w:val="00BF3279"/>
    <w:rsid w:val="00BF4F31"/>
    <w:rsid w:val="00BF74C7"/>
    <w:rsid w:val="00C00A11"/>
    <w:rsid w:val="00C015F1"/>
    <w:rsid w:val="00C01F33"/>
    <w:rsid w:val="00C02CC6"/>
    <w:rsid w:val="00C040F7"/>
    <w:rsid w:val="00C041B0"/>
    <w:rsid w:val="00C044AB"/>
    <w:rsid w:val="00C05706"/>
    <w:rsid w:val="00C07377"/>
    <w:rsid w:val="00C10478"/>
    <w:rsid w:val="00C12107"/>
    <w:rsid w:val="00C129BF"/>
    <w:rsid w:val="00C14D4B"/>
    <w:rsid w:val="00C154BB"/>
    <w:rsid w:val="00C155FD"/>
    <w:rsid w:val="00C178A6"/>
    <w:rsid w:val="00C2402C"/>
    <w:rsid w:val="00C25917"/>
    <w:rsid w:val="00C26FAA"/>
    <w:rsid w:val="00C277E2"/>
    <w:rsid w:val="00C279B5"/>
    <w:rsid w:val="00C27C45"/>
    <w:rsid w:val="00C3398C"/>
    <w:rsid w:val="00C34B53"/>
    <w:rsid w:val="00C3719D"/>
    <w:rsid w:val="00C47396"/>
    <w:rsid w:val="00C52A43"/>
    <w:rsid w:val="00C54995"/>
    <w:rsid w:val="00C54D41"/>
    <w:rsid w:val="00C55F79"/>
    <w:rsid w:val="00C562D3"/>
    <w:rsid w:val="00C60080"/>
    <w:rsid w:val="00C602F0"/>
    <w:rsid w:val="00C60783"/>
    <w:rsid w:val="00C64672"/>
    <w:rsid w:val="00C66647"/>
    <w:rsid w:val="00C70697"/>
    <w:rsid w:val="00C722AD"/>
    <w:rsid w:val="00C72EF4"/>
    <w:rsid w:val="00C73BB6"/>
    <w:rsid w:val="00C758D4"/>
    <w:rsid w:val="00C75D2F"/>
    <w:rsid w:val="00C767BE"/>
    <w:rsid w:val="00C76963"/>
    <w:rsid w:val="00C76E3C"/>
    <w:rsid w:val="00C81568"/>
    <w:rsid w:val="00C855CF"/>
    <w:rsid w:val="00C87F16"/>
    <w:rsid w:val="00C9027A"/>
    <w:rsid w:val="00C9068E"/>
    <w:rsid w:val="00C938C6"/>
    <w:rsid w:val="00C93C4B"/>
    <w:rsid w:val="00C93D5D"/>
    <w:rsid w:val="00C944AB"/>
    <w:rsid w:val="00C95B40"/>
    <w:rsid w:val="00CA1ED8"/>
    <w:rsid w:val="00CB1F63"/>
    <w:rsid w:val="00CB3EE7"/>
    <w:rsid w:val="00CB7170"/>
    <w:rsid w:val="00CC040E"/>
    <w:rsid w:val="00CC111F"/>
    <w:rsid w:val="00CC2011"/>
    <w:rsid w:val="00CC2012"/>
    <w:rsid w:val="00CC2F2B"/>
    <w:rsid w:val="00CC3723"/>
    <w:rsid w:val="00CC3EA0"/>
    <w:rsid w:val="00CC7B45"/>
    <w:rsid w:val="00CD1188"/>
    <w:rsid w:val="00CD2ED1"/>
    <w:rsid w:val="00CD337B"/>
    <w:rsid w:val="00CD76FA"/>
    <w:rsid w:val="00CE0223"/>
    <w:rsid w:val="00CE0424"/>
    <w:rsid w:val="00CE7561"/>
    <w:rsid w:val="00CF1354"/>
    <w:rsid w:val="00CF2870"/>
    <w:rsid w:val="00CF3B1F"/>
    <w:rsid w:val="00CF3BF6"/>
    <w:rsid w:val="00CF625B"/>
    <w:rsid w:val="00CF687E"/>
    <w:rsid w:val="00CF6AC6"/>
    <w:rsid w:val="00D0275C"/>
    <w:rsid w:val="00D0349B"/>
    <w:rsid w:val="00D04434"/>
    <w:rsid w:val="00D04A9A"/>
    <w:rsid w:val="00D0647F"/>
    <w:rsid w:val="00D10249"/>
    <w:rsid w:val="00D115C3"/>
    <w:rsid w:val="00D11897"/>
    <w:rsid w:val="00D13135"/>
    <w:rsid w:val="00D13E4E"/>
    <w:rsid w:val="00D21DAF"/>
    <w:rsid w:val="00D22833"/>
    <w:rsid w:val="00D236A7"/>
    <w:rsid w:val="00D239A7"/>
    <w:rsid w:val="00D23F47"/>
    <w:rsid w:val="00D2415D"/>
    <w:rsid w:val="00D3005B"/>
    <w:rsid w:val="00D329F2"/>
    <w:rsid w:val="00D34621"/>
    <w:rsid w:val="00D3678D"/>
    <w:rsid w:val="00D36849"/>
    <w:rsid w:val="00D36E71"/>
    <w:rsid w:val="00D37D87"/>
    <w:rsid w:val="00D40B33"/>
    <w:rsid w:val="00D4271C"/>
    <w:rsid w:val="00D4318F"/>
    <w:rsid w:val="00D438BF"/>
    <w:rsid w:val="00D440F8"/>
    <w:rsid w:val="00D45A6E"/>
    <w:rsid w:val="00D461E2"/>
    <w:rsid w:val="00D53DB0"/>
    <w:rsid w:val="00D545B0"/>
    <w:rsid w:val="00D546FF"/>
    <w:rsid w:val="00D55AD5"/>
    <w:rsid w:val="00D576CA"/>
    <w:rsid w:val="00D60278"/>
    <w:rsid w:val="00D60E13"/>
    <w:rsid w:val="00D61AF5"/>
    <w:rsid w:val="00D62CD5"/>
    <w:rsid w:val="00D6435F"/>
    <w:rsid w:val="00D64ED8"/>
    <w:rsid w:val="00D652B5"/>
    <w:rsid w:val="00D66155"/>
    <w:rsid w:val="00D708B0"/>
    <w:rsid w:val="00D75484"/>
    <w:rsid w:val="00D77B1D"/>
    <w:rsid w:val="00D8021F"/>
    <w:rsid w:val="00D80383"/>
    <w:rsid w:val="00D80807"/>
    <w:rsid w:val="00D809D1"/>
    <w:rsid w:val="00D823C6"/>
    <w:rsid w:val="00D8631F"/>
    <w:rsid w:val="00D86CA3"/>
    <w:rsid w:val="00D86E62"/>
    <w:rsid w:val="00D871CE"/>
    <w:rsid w:val="00D918C6"/>
    <w:rsid w:val="00D9196D"/>
    <w:rsid w:val="00D92982"/>
    <w:rsid w:val="00D92C90"/>
    <w:rsid w:val="00D93717"/>
    <w:rsid w:val="00D94B14"/>
    <w:rsid w:val="00DA114D"/>
    <w:rsid w:val="00DA305E"/>
    <w:rsid w:val="00DA3674"/>
    <w:rsid w:val="00DA5007"/>
    <w:rsid w:val="00DA5417"/>
    <w:rsid w:val="00DA56E8"/>
    <w:rsid w:val="00DA7161"/>
    <w:rsid w:val="00DB0A9F"/>
    <w:rsid w:val="00DB377D"/>
    <w:rsid w:val="00DC0FE2"/>
    <w:rsid w:val="00DC2D36"/>
    <w:rsid w:val="00DC4441"/>
    <w:rsid w:val="00DC49C7"/>
    <w:rsid w:val="00DC53EF"/>
    <w:rsid w:val="00DD38E2"/>
    <w:rsid w:val="00DE5608"/>
    <w:rsid w:val="00DE58D0"/>
    <w:rsid w:val="00DE6248"/>
    <w:rsid w:val="00DE654F"/>
    <w:rsid w:val="00DE710D"/>
    <w:rsid w:val="00DF0B55"/>
    <w:rsid w:val="00DF0B6E"/>
    <w:rsid w:val="00DF15E0"/>
    <w:rsid w:val="00DF37A0"/>
    <w:rsid w:val="00DF7922"/>
    <w:rsid w:val="00E00B40"/>
    <w:rsid w:val="00E00BBB"/>
    <w:rsid w:val="00E03BED"/>
    <w:rsid w:val="00E0425A"/>
    <w:rsid w:val="00E110E7"/>
    <w:rsid w:val="00E11B20"/>
    <w:rsid w:val="00E14101"/>
    <w:rsid w:val="00E16911"/>
    <w:rsid w:val="00E17FA2"/>
    <w:rsid w:val="00E22330"/>
    <w:rsid w:val="00E246ED"/>
    <w:rsid w:val="00E25410"/>
    <w:rsid w:val="00E25B74"/>
    <w:rsid w:val="00E30B5A"/>
    <w:rsid w:val="00E3123D"/>
    <w:rsid w:val="00E31461"/>
    <w:rsid w:val="00E31D43"/>
    <w:rsid w:val="00E32539"/>
    <w:rsid w:val="00E32608"/>
    <w:rsid w:val="00E34188"/>
    <w:rsid w:val="00E345CD"/>
    <w:rsid w:val="00E34B6E"/>
    <w:rsid w:val="00E35559"/>
    <w:rsid w:val="00E36240"/>
    <w:rsid w:val="00E36300"/>
    <w:rsid w:val="00E3723A"/>
    <w:rsid w:val="00E37860"/>
    <w:rsid w:val="00E446F1"/>
    <w:rsid w:val="00E46101"/>
    <w:rsid w:val="00E46886"/>
    <w:rsid w:val="00E47AEF"/>
    <w:rsid w:val="00E510CF"/>
    <w:rsid w:val="00E51318"/>
    <w:rsid w:val="00E52210"/>
    <w:rsid w:val="00E53B75"/>
    <w:rsid w:val="00E54E3B"/>
    <w:rsid w:val="00E56293"/>
    <w:rsid w:val="00E57565"/>
    <w:rsid w:val="00E63838"/>
    <w:rsid w:val="00E64434"/>
    <w:rsid w:val="00E657DF"/>
    <w:rsid w:val="00E659AD"/>
    <w:rsid w:val="00E67C51"/>
    <w:rsid w:val="00E720B8"/>
    <w:rsid w:val="00E72EFC"/>
    <w:rsid w:val="00E74ED9"/>
    <w:rsid w:val="00E758EC"/>
    <w:rsid w:val="00E76033"/>
    <w:rsid w:val="00E80B49"/>
    <w:rsid w:val="00E80D9E"/>
    <w:rsid w:val="00E8234C"/>
    <w:rsid w:val="00E832A3"/>
    <w:rsid w:val="00E83AA9"/>
    <w:rsid w:val="00E85928"/>
    <w:rsid w:val="00E8642B"/>
    <w:rsid w:val="00E87822"/>
    <w:rsid w:val="00E90395"/>
    <w:rsid w:val="00E90E49"/>
    <w:rsid w:val="00E917F9"/>
    <w:rsid w:val="00E9189E"/>
    <w:rsid w:val="00E9291C"/>
    <w:rsid w:val="00E93E8F"/>
    <w:rsid w:val="00E93FFE"/>
    <w:rsid w:val="00E94F8A"/>
    <w:rsid w:val="00E955C8"/>
    <w:rsid w:val="00EA0002"/>
    <w:rsid w:val="00EA7A41"/>
    <w:rsid w:val="00EB077B"/>
    <w:rsid w:val="00EB27CA"/>
    <w:rsid w:val="00EB3530"/>
    <w:rsid w:val="00EB4EA2"/>
    <w:rsid w:val="00EB6063"/>
    <w:rsid w:val="00EC27C6"/>
    <w:rsid w:val="00EC4207"/>
    <w:rsid w:val="00EC5653"/>
    <w:rsid w:val="00EC60B5"/>
    <w:rsid w:val="00EC71CE"/>
    <w:rsid w:val="00ED1006"/>
    <w:rsid w:val="00ED1235"/>
    <w:rsid w:val="00ED32C7"/>
    <w:rsid w:val="00ED360D"/>
    <w:rsid w:val="00EE2EC3"/>
    <w:rsid w:val="00EE2F88"/>
    <w:rsid w:val="00EE4BBF"/>
    <w:rsid w:val="00EE7F67"/>
    <w:rsid w:val="00EF18FE"/>
    <w:rsid w:val="00EF199F"/>
    <w:rsid w:val="00EF5787"/>
    <w:rsid w:val="00EF60D0"/>
    <w:rsid w:val="00F00EDA"/>
    <w:rsid w:val="00F0528D"/>
    <w:rsid w:val="00F06C67"/>
    <w:rsid w:val="00F06DFD"/>
    <w:rsid w:val="00F071D1"/>
    <w:rsid w:val="00F07533"/>
    <w:rsid w:val="00F10629"/>
    <w:rsid w:val="00F143DB"/>
    <w:rsid w:val="00F1573D"/>
    <w:rsid w:val="00F15FA5"/>
    <w:rsid w:val="00F166CB"/>
    <w:rsid w:val="00F209B7"/>
    <w:rsid w:val="00F23722"/>
    <w:rsid w:val="00F2376F"/>
    <w:rsid w:val="00F243D8"/>
    <w:rsid w:val="00F30828"/>
    <w:rsid w:val="00F313D6"/>
    <w:rsid w:val="00F40F0C"/>
    <w:rsid w:val="00F47160"/>
    <w:rsid w:val="00F4766C"/>
    <w:rsid w:val="00F507D1"/>
    <w:rsid w:val="00F519CE"/>
    <w:rsid w:val="00F51ADA"/>
    <w:rsid w:val="00F525CF"/>
    <w:rsid w:val="00F534E9"/>
    <w:rsid w:val="00F560DD"/>
    <w:rsid w:val="00F60571"/>
    <w:rsid w:val="00F607C5"/>
    <w:rsid w:val="00F60DEA"/>
    <w:rsid w:val="00F6300A"/>
    <w:rsid w:val="00F6302A"/>
    <w:rsid w:val="00F6335F"/>
    <w:rsid w:val="00F63656"/>
    <w:rsid w:val="00F64C2B"/>
    <w:rsid w:val="00F64C6E"/>
    <w:rsid w:val="00F651BE"/>
    <w:rsid w:val="00F67F53"/>
    <w:rsid w:val="00F7029B"/>
    <w:rsid w:val="00F703BE"/>
    <w:rsid w:val="00F71F69"/>
    <w:rsid w:val="00F72B72"/>
    <w:rsid w:val="00F74BB9"/>
    <w:rsid w:val="00F75582"/>
    <w:rsid w:val="00F75A7F"/>
    <w:rsid w:val="00F76EFA"/>
    <w:rsid w:val="00F804BE"/>
    <w:rsid w:val="00F8114D"/>
    <w:rsid w:val="00F817CE"/>
    <w:rsid w:val="00F8456C"/>
    <w:rsid w:val="00F8579D"/>
    <w:rsid w:val="00F859D8"/>
    <w:rsid w:val="00F868F5"/>
    <w:rsid w:val="00F9056A"/>
    <w:rsid w:val="00F90F8D"/>
    <w:rsid w:val="00F91475"/>
    <w:rsid w:val="00F92782"/>
    <w:rsid w:val="00F92821"/>
    <w:rsid w:val="00F93AA9"/>
    <w:rsid w:val="00F956BA"/>
    <w:rsid w:val="00F9621B"/>
    <w:rsid w:val="00F96985"/>
    <w:rsid w:val="00F97838"/>
    <w:rsid w:val="00FA0C62"/>
    <w:rsid w:val="00FA2BB3"/>
    <w:rsid w:val="00FA42BB"/>
    <w:rsid w:val="00FB1ACE"/>
    <w:rsid w:val="00FB4849"/>
    <w:rsid w:val="00FB4C80"/>
    <w:rsid w:val="00FB5817"/>
    <w:rsid w:val="00FB6A6A"/>
    <w:rsid w:val="00FC4AD0"/>
    <w:rsid w:val="00FC7429"/>
    <w:rsid w:val="00FC7E98"/>
    <w:rsid w:val="00FD07F6"/>
    <w:rsid w:val="00FD1EC8"/>
    <w:rsid w:val="00FD3FB3"/>
    <w:rsid w:val="00FD47ED"/>
    <w:rsid w:val="00FD4A17"/>
    <w:rsid w:val="00FD6288"/>
    <w:rsid w:val="00FD74DB"/>
    <w:rsid w:val="00FD7660"/>
    <w:rsid w:val="00FE0655"/>
    <w:rsid w:val="00FE2365"/>
    <w:rsid w:val="00FE3115"/>
    <w:rsid w:val="00FE36D1"/>
    <w:rsid w:val="00FE4C7B"/>
    <w:rsid w:val="00FE6E01"/>
    <w:rsid w:val="00FE7336"/>
    <w:rsid w:val="00FE787C"/>
    <w:rsid w:val="00FF0FAD"/>
    <w:rsid w:val="00FF2ECD"/>
    <w:rsid w:val="00FF45A5"/>
    <w:rsid w:val="00FF4DD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21919"/>
  <w15:docId w15:val="{BE5BA195-6943-40AC-A267-16AF75820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1"/>
    <w:semiHidden/>
    <w:rsid w:val="00317B01"/>
    <w:pPr>
      <w:keepNext w:val="0"/>
      <w:spacing w:before="0"/>
      <w:ind w:left="851" w:hanging="851"/>
    </w:pPr>
    <w:rPr>
      <w:szCs w:val="20"/>
    </w:rPr>
  </w:style>
  <w:style w:type="paragraph" w:styleId="22">
    <w:name w:val="index 2"/>
    <w:basedOn w:val="12"/>
    <w:semiHidden/>
    <w:rsid w:val="00317B01"/>
    <w:pPr>
      <w:ind w:left="284"/>
    </w:pPr>
  </w:style>
  <w:style w:type="paragraph" w:styleId="12">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semiHidden/>
    <w:rsid w:val="00317B01"/>
  </w:style>
  <w:style w:type="paragraph" w:styleId="af4">
    <w:name w:val="annotation subject"/>
    <w:basedOn w:val="af3"/>
    <w:next w:val="af3"/>
    <w:semiHidden/>
    <w:rsid w:val="00317B01"/>
    <w:rPr>
      <w:b/>
      <w:bCs/>
    </w:rPr>
  </w:style>
  <w:style w:type="character" w:customStyle="1" w:styleId="10">
    <w:name w:val="標題 1 字元"/>
    <w:link w:val="1"/>
    <w:rsid w:val="00317B01"/>
    <w:rPr>
      <w:rFonts w:ascii="Arial" w:hAnsi="Arial" w:cs="Arial"/>
      <w:sz w:val="36"/>
      <w:szCs w:val="36"/>
      <w:lang w:val="en-GB"/>
    </w:rPr>
  </w:style>
  <w:style w:type="paragraph" w:customStyle="1" w:styleId="B1">
    <w:name w:val="B1"/>
    <w:basedOn w:val="a7"/>
    <w:rsid w:val="00317B01"/>
    <w:pPr>
      <w:spacing w:after="180"/>
      <w:jc w:val="left"/>
    </w:pPr>
    <w:rPr>
      <w:lang w:eastAsia="en-US"/>
    </w:rPr>
  </w:style>
  <w:style w:type="paragraph" w:customStyle="1" w:styleId="B2">
    <w:name w:val="B2"/>
    <w:basedOn w:val="24"/>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left" w:pos="1701"/>
      </w:tabs>
    </w:pPr>
    <w:rPr>
      <w:b/>
      <w:bCs/>
    </w:rPr>
  </w:style>
  <w:style w:type="character" w:customStyle="1" w:styleId="af">
    <w:name w:val="本文 字元"/>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rsid w:val="003B5E83"/>
    <w:pPr>
      <w:numPr>
        <w:numId w:val="13"/>
      </w:numPr>
      <w:tabs>
        <w:tab w:val="clear" w:pos="1701"/>
      </w:tabs>
      <w:spacing w:beforeLines="100" w:before="100"/>
      <w:ind w:left="850" w:hangingChars="850" w:hanging="850"/>
    </w:pPr>
  </w:style>
  <w:style w:type="paragraph" w:styleId="af5">
    <w:name w:val="table of figures"/>
    <w:basedOn w:val="a0"/>
    <w:next w:val="a0"/>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af6">
    <w:name w:val="List Paragraph"/>
    <w:basedOn w:val="a0"/>
    <w:link w:val="af7"/>
    <w:uiPriority w:val="34"/>
    <w:qFormat/>
    <w:rsid w:val="00F9621B"/>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 w:type="character" w:customStyle="1" w:styleId="af7">
    <w:name w:val="清單段落 字元"/>
    <w:link w:val="af6"/>
    <w:uiPriority w:val="34"/>
    <w:locked/>
    <w:rsid w:val="00DD38E2"/>
    <w:rPr>
      <w:rFonts w:ascii="Times New Roman" w:hAnsi="Times New Roman"/>
      <w:sz w:val="24"/>
      <w:szCs w:val="24"/>
      <w:lang w:val="sv-SE" w:eastAsia="sv-SE"/>
    </w:rPr>
  </w:style>
  <w:style w:type="paragraph" w:customStyle="1" w:styleId="Doc-title">
    <w:name w:val="Doc-title"/>
    <w:basedOn w:val="a0"/>
    <w:next w:val="a0"/>
    <w:link w:val="Doc-titleChar"/>
    <w:qFormat/>
    <w:rsid w:val="00DC444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C4441"/>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889188">
      <w:bodyDiv w:val="1"/>
      <w:marLeft w:val="0"/>
      <w:marRight w:val="0"/>
      <w:marTop w:val="0"/>
      <w:marBottom w:val="0"/>
      <w:divBdr>
        <w:top w:val="none" w:sz="0" w:space="0" w:color="auto"/>
        <w:left w:val="none" w:sz="0" w:space="0" w:color="auto"/>
        <w:bottom w:val="none" w:sz="0" w:space="0" w:color="auto"/>
        <w:right w:val="none" w:sz="0" w:space="0" w:color="auto"/>
      </w:divBdr>
      <w:divsChild>
        <w:div w:id="535654521">
          <w:marLeft w:val="1411"/>
          <w:marRight w:val="0"/>
          <w:marTop w:val="77"/>
          <w:marBottom w:val="0"/>
          <w:divBdr>
            <w:top w:val="none" w:sz="0" w:space="0" w:color="auto"/>
            <w:left w:val="none" w:sz="0" w:space="0" w:color="auto"/>
            <w:bottom w:val="none" w:sz="0" w:space="0" w:color="auto"/>
            <w:right w:val="none" w:sz="0" w:space="0" w:color="auto"/>
          </w:divBdr>
        </w:div>
        <w:div w:id="1929072066">
          <w:marLeft w:val="1411"/>
          <w:marRight w:val="0"/>
          <w:marTop w:val="77"/>
          <w:marBottom w:val="0"/>
          <w:divBdr>
            <w:top w:val="none" w:sz="0" w:space="0" w:color="auto"/>
            <w:left w:val="none" w:sz="0" w:space="0" w:color="auto"/>
            <w:bottom w:val="none" w:sz="0" w:space="0" w:color="auto"/>
            <w:right w:val="none" w:sz="0" w:space="0" w:color="auto"/>
          </w:divBdr>
        </w:div>
        <w:div w:id="250116929">
          <w:marLeft w:val="1411"/>
          <w:marRight w:val="0"/>
          <w:marTop w:val="77"/>
          <w:marBottom w:val="0"/>
          <w:divBdr>
            <w:top w:val="none" w:sz="0" w:space="0" w:color="auto"/>
            <w:left w:val="none" w:sz="0" w:space="0" w:color="auto"/>
            <w:bottom w:val="none" w:sz="0" w:space="0" w:color="auto"/>
            <w:right w:val="none" w:sz="0" w:space="0" w:color="auto"/>
          </w:divBdr>
        </w:div>
        <w:div w:id="1746758117">
          <w:marLeft w:val="1411"/>
          <w:marRight w:val="0"/>
          <w:marTop w:val="77"/>
          <w:marBottom w:val="0"/>
          <w:divBdr>
            <w:top w:val="none" w:sz="0" w:space="0" w:color="auto"/>
            <w:left w:val="none" w:sz="0" w:space="0" w:color="auto"/>
            <w:bottom w:val="none" w:sz="0" w:space="0" w:color="auto"/>
            <w:right w:val="none" w:sz="0" w:space="0" w:color="auto"/>
          </w:divBdr>
        </w:div>
        <w:div w:id="1176847185">
          <w:marLeft w:val="1411"/>
          <w:marRight w:val="0"/>
          <w:marTop w:val="77"/>
          <w:marBottom w:val="0"/>
          <w:divBdr>
            <w:top w:val="none" w:sz="0" w:space="0" w:color="auto"/>
            <w:left w:val="none" w:sz="0" w:space="0" w:color="auto"/>
            <w:bottom w:val="none" w:sz="0" w:space="0" w:color="auto"/>
            <w:right w:val="none" w:sz="0" w:space="0" w:color="auto"/>
          </w:divBdr>
        </w:div>
      </w:divsChild>
    </w:div>
    <w:div w:id="534580655">
      <w:bodyDiv w:val="1"/>
      <w:marLeft w:val="0"/>
      <w:marRight w:val="0"/>
      <w:marTop w:val="0"/>
      <w:marBottom w:val="0"/>
      <w:divBdr>
        <w:top w:val="none" w:sz="0" w:space="0" w:color="auto"/>
        <w:left w:val="none" w:sz="0" w:space="0" w:color="auto"/>
        <w:bottom w:val="none" w:sz="0" w:space="0" w:color="auto"/>
        <w:right w:val="none" w:sz="0" w:space="0" w:color="auto"/>
      </w:divBdr>
      <w:divsChild>
        <w:div w:id="429081509">
          <w:marLeft w:val="274"/>
          <w:marRight w:val="0"/>
          <w:marTop w:val="77"/>
          <w:marBottom w:val="0"/>
          <w:divBdr>
            <w:top w:val="none" w:sz="0" w:space="0" w:color="auto"/>
            <w:left w:val="none" w:sz="0" w:space="0" w:color="auto"/>
            <w:bottom w:val="none" w:sz="0" w:space="0" w:color="auto"/>
            <w:right w:val="none" w:sz="0" w:space="0" w:color="auto"/>
          </w:divBdr>
        </w:div>
      </w:divsChild>
    </w:div>
    <w:div w:id="1198203355">
      <w:bodyDiv w:val="1"/>
      <w:marLeft w:val="0"/>
      <w:marRight w:val="0"/>
      <w:marTop w:val="0"/>
      <w:marBottom w:val="0"/>
      <w:divBdr>
        <w:top w:val="none" w:sz="0" w:space="0" w:color="auto"/>
        <w:left w:val="none" w:sz="0" w:space="0" w:color="auto"/>
        <w:bottom w:val="none" w:sz="0" w:space="0" w:color="auto"/>
        <w:right w:val="none" w:sz="0" w:space="0" w:color="auto"/>
      </w:divBdr>
      <w:divsChild>
        <w:div w:id="527063932">
          <w:marLeft w:val="835"/>
          <w:marRight w:val="0"/>
          <w:marTop w:val="77"/>
          <w:marBottom w:val="0"/>
          <w:divBdr>
            <w:top w:val="none" w:sz="0" w:space="0" w:color="auto"/>
            <w:left w:val="none" w:sz="0" w:space="0" w:color="auto"/>
            <w:bottom w:val="none" w:sz="0" w:space="0" w:color="auto"/>
            <w:right w:val="none" w:sz="0" w:space="0" w:color="auto"/>
          </w:divBdr>
        </w:div>
      </w:divsChild>
    </w:div>
    <w:div w:id="1304847551">
      <w:bodyDiv w:val="1"/>
      <w:marLeft w:val="0"/>
      <w:marRight w:val="0"/>
      <w:marTop w:val="0"/>
      <w:marBottom w:val="0"/>
      <w:divBdr>
        <w:top w:val="none" w:sz="0" w:space="0" w:color="auto"/>
        <w:left w:val="none" w:sz="0" w:space="0" w:color="auto"/>
        <w:bottom w:val="none" w:sz="0" w:space="0" w:color="auto"/>
        <w:right w:val="none" w:sz="0" w:space="0" w:color="auto"/>
      </w:divBdr>
      <w:divsChild>
        <w:div w:id="4482150">
          <w:marLeft w:val="835"/>
          <w:marRight w:val="0"/>
          <w:marTop w:val="96"/>
          <w:marBottom w:val="0"/>
          <w:divBdr>
            <w:top w:val="none" w:sz="0" w:space="0" w:color="auto"/>
            <w:left w:val="none" w:sz="0" w:space="0" w:color="auto"/>
            <w:bottom w:val="none" w:sz="0" w:space="0" w:color="auto"/>
            <w:right w:val="none" w:sz="0" w:space="0" w:color="auto"/>
          </w:divBdr>
        </w:div>
      </w:divsChild>
    </w:div>
    <w:div w:id="1315064961">
      <w:bodyDiv w:val="1"/>
      <w:marLeft w:val="0"/>
      <w:marRight w:val="0"/>
      <w:marTop w:val="0"/>
      <w:marBottom w:val="0"/>
      <w:divBdr>
        <w:top w:val="none" w:sz="0" w:space="0" w:color="auto"/>
        <w:left w:val="none" w:sz="0" w:space="0" w:color="auto"/>
        <w:bottom w:val="none" w:sz="0" w:space="0" w:color="auto"/>
        <w:right w:val="none" w:sz="0" w:space="0" w:color="auto"/>
      </w:divBdr>
    </w:div>
    <w:div w:id="168204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DF2D6-3327-43C0-866D-6A3B1A9F5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1501</TotalTime>
  <Pages>3</Pages>
  <Words>1113</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dc:title>
  <dc:creator>林奕廷</dc:creator>
  <cp:keywords>3GPP; III; TDoc</cp:keywords>
  <cp:lastModifiedBy>林奕廷</cp:lastModifiedBy>
  <cp:revision>95</cp:revision>
  <cp:lastPrinted>2008-01-31T06:09:00Z</cp:lastPrinted>
  <dcterms:created xsi:type="dcterms:W3CDTF">2017-08-11T04:44:00Z</dcterms:created>
  <dcterms:modified xsi:type="dcterms:W3CDTF">2018-05-11T02:41:00Z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